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90812" w14:textId="77777777" w:rsidR="00AD4A86" w:rsidRPr="00226937" w:rsidRDefault="00AD4A86" w:rsidP="00D20C20">
      <w:pPr>
        <w:spacing w:after="0" w:line="240" w:lineRule="auto"/>
        <w:rPr>
          <w:rFonts w:ascii="Aptos Narrow" w:hAnsi="Aptos Narrow" w:cs="Courier New"/>
          <w:sz w:val="24"/>
          <w:szCs w:val="24"/>
        </w:rPr>
      </w:pPr>
    </w:p>
    <w:p w14:paraId="66EE8DA5" w14:textId="5E8C8706" w:rsidR="00907056" w:rsidRPr="00226937" w:rsidRDefault="00907056" w:rsidP="00D20C20">
      <w:pPr>
        <w:spacing w:after="0" w:line="240" w:lineRule="auto"/>
        <w:jc w:val="center"/>
        <w:rPr>
          <w:rFonts w:ascii="Aptos Narrow" w:hAnsi="Aptos Narrow" w:cs="Courier New"/>
          <w:sz w:val="24"/>
          <w:szCs w:val="24"/>
        </w:rPr>
      </w:pPr>
    </w:p>
    <w:p w14:paraId="2373FB98" w14:textId="6CA8EAA7" w:rsidR="4C0E8DC3" w:rsidRPr="00226937" w:rsidRDefault="4C0E8DC3" w:rsidP="00D20C20">
      <w:pPr>
        <w:spacing w:after="0" w:line="240" w:lineRule="auto"/>
        <w:jc w:val="center"/>
        <w:rPr>
          <w:rFonts w:ascii="Aptos Narrow" w:hAnsi="Aptos Narrow" w:cs="Courier New"/>
          <w:sz w:val="24"/>
          <w:szCs w:val="24"/>
        </w:rPr>
      </w:pPr>
      <w:r w:rsidRPr="00226937">
        <w:rPr>
          <w:rFonts w:ascii="Aptos Narrow" w:hAnsi="Aptos Narrow" w:cs="Courier New"/>
          <w:sz w:val="24"/>
          <w:szCs w:val="24"/>
        </w:rPr>
        <w:t>FONDS COINNOV</w:t>
      </w:r>
    </w:p>
    <w:p w14:paraId="31E2D9F8" w14:textId="23A71BC4" w:rsidR="00907056" w:rsidRPr="00226937" w:rsidRDefault="00910821" w:rsidP="00D20C20">
      <w:pPr>
        <w:spacing w:after="0" w:line="240" w:lineRule="auto"/>
        <w:jc w:val="center"/>
        <w:rPr>
          <w:rFonts w:ascii="Aptos Narrow" w:hAnsi="Aptos Narrow" w:cs="Courier New"/>
          <w:sz w:val="24"/>
          <w:szCs w:val="24"/>
        </w:rPr>
      </w:pPr>
      <w:r w:rsidRPr="00226937">
        <w:rPr>
          <w:rFonts w:ascii="Aptos Narrow" w:hAnsi="Aptos Narrow" w:cs="Courier New"/>
          <w:sz w:val="24"/>
          <w:szCs w:val="24"/>
        </w:rPr>
        <w:t>APPELS A PROJETS</w:t>
      </w:r>
    </w:p>
    <w:p w14:paraId="65F26924" w14:textId="13F8A8B3" w:rsidR="00910821" w:rsidRPr="00226937" w:rsidRDefault="00DB705C" w:rsidP="00D20C20">
      <w:pPr>
        <w:spacing w:after="0" w:line="240" w:lineRule="auto"/>
        <w:jc w:val="center"/>
        <w:rPr>
          <w:rFonts w:ascii="Aptos Narrow" w:hAnsi="Aptos Narrow" w:cs="Courier New"/>
          <w:sz w:val="24"/>
          <w:szCs w:val="24"/>
        </w:rPr>
      </w:pPr>
      <w:r w:rsidRPr="00226937">
        <w:rPr>
          <w:rFonts w:ascii="Aptos Narrow" w:hAnsi="Aptos Narrow" w:cs="Courier New"/>
          <w:sz w:val="24"/>
          <w:szCs w:val="24"/>
        </w:rPr>
        <w:t>LIGNES DIRECTRICES</w:t>
      </w:r>
    </w:p>
    <w:p w14:paraId="6D04591B" w14:textId="77777777" w:rsidR="00AD4A86" w:rsidRPr="00226937" w:rsidRDefault="00AD4A86" w:rsidP="00D20C20">
      <w:pPr>
        <w:spacing w:after="0" w:line="240" w:lineRule="auto"/>
        <w:jc w:val="center"/>
        <w:rPr>
          <w:rFonts w:ascii="Aptos Narrow" w:hAnsi="Aptos Narrow" w:cs="Courier New"/>
          <w:sz w:val="24"/>
          <w:szCs w:val="24"/>
        </w:rPr>
      </w:pPr>
    </w:p>
    <w:p w14:paraId="4E0AD1D0" w14:textId="098473F6" w:rsidR="00AD4A86" w:rsidRPr="00226937" w:rsidRDefault="00AD4A86" w:rsidP="00D20C20">
      <w:pPr>
        <w:spacing w:after="0" w:line="240" w:lineRule="auto"/>
        <w:jc w:val="center"/>
        <w:rPr>
          <w:rFonts w:ascii="Aptos Narrow" w:hAnsi="Aptos Narrow" w:cs="Courier New"/>
          <w:sz w:val="24"/>
          <w:szCs w:val="24"/>
        </w:rPr>
      </w:pPr>
      <w:r w:rsidRPr="00226937">
        <w:rPr>
          <w:rFonts w:ascii="Aptos Narrow" w:hAnsi="Aptos Narrow" w:cs="Courier New"/>
          <w:sz w:val="24"/>
          <w:szCs w:val="24"/>
        </w:rPr>
        <w:t>----------------------</w:t>
      </w:r>
    </w:p>
    <w:p w14:paraId="2946E269" w14:textId="77777777" w:rsidR="00910821" w:rsidRPr="00226937" w:rsidRDefault="00910821" w:rsidP="00D20C20">
      <w:pPr>
        <w:spacing w:after="0" w:line="240" w:lineRule="auto"/>
        <w:rPr>
          <w:rFonts w:ascii="Aptos Narrow" w:hAnsi="Aptos Narrow"/>
          <w:sz w:val="24"/>
          <w:szCs w:val="24"/>
        </w:rPr>
      </w:pPr>
    </w:p>
    <w:p w14:paraId="0B00ED15" w14:textId="77777777" w:rsidR="00910821" w:rsidRPr="00226937" w:rsidRDefault="00910821" w:rsidP="00D20C20">
      <w:pPr>
        <w:spacing w:after="0" w:line="240" w:lineRule="auto"/>
        <w:rPr>
          <w:rFonts w:ascii="Aptos Narrow" w:hAnsi="Aptos Narrow"/>
          <w:sz w:val="24"/>
          <w:szCs w:val="24"/>
        </w:rPr>
      </w:pPr>
    </w:p>
    <w:p w14:paraId="5FEFE729" w14:textId="77777777" w:rsidR="00910821" w:rsidRPr="00226937" w:rsidRDefault="00910821" w:rsidP="00D20C20">
      <w:pPr>
        <w:pStyle w:val="Default"/>
        <w:rPr>
          <w:rFonts w:ascii="Aptos Narrow" w:hAnsi="Aptos Narrow"/>
        </w:rPr>
      </w:pPr>
      <w:r w:rsidRPr="00226937">
        <w:rPr>
          <w:rFonts w:ascii="Aptos Narrow" w:hAnsi="Aptos Narrow"/>
        </w:rPr>
        <w:t xml:space="preserve"> </w:t>
      </w:r>
    </w:p>
    <w:p w14:paraId="75ED1FE6" w14:textId="097C523F" w:rsidR="00910821" w:rsidRPr="00226937" w:rsidRDefault="00DB705C" w:rsidP="00D20C20">
      <w:pPr>
        <w:pStyle w:val="Default"/>
        <w:rPr>
          <w:rFonts w:ascii="Aptos Narrow" w:hAnsi="Aptos Narrow"/>
        </w:rPr>
      </w:pPr>
      <w:r w:rsidRPr="00226937">
        <w:rPr>
          <w:rFonts w:ascii="Aptos Narrow" w:hAnsi="Aptos Narrow"/>
        </w:rPr>
        <w:t>Lignes directrices</w:t>
      </w:r>
    </w:p>
    <w:p w14:paraId="24EDBE6E" w14:textId="77777777" w:rsidR="00910821" w:rsidRPr="00226937" w:rsidRDefault="00910821" w:rsidP="00D20C20">
      <w:pPr>
        <w:pStyle w:val="Default"/>
        <w:rPr>
          <w:rFonts w:ascii="Aptos Narrow" w:hAnsi="Aptos Narrow"/>
        </w:rPr>
      </w:pPr>
    </w:p>
    <w:p w14:paraId="6D7441BB" w14:textId="273F0A12" w:rsidR="00910821" w:rsidRPr="00226937" w:rsidRDefault="00DB705C" w:rsidP="00D20C20">
      <w:pPr>
        <w:pStyle w:val="Default"/>
        <w:rPr>
          <w:rFonts w:ascii="Aptos Narrow" w:hAnsi="Aptos Narrow"/>
        </w:rPr>
      </w:pPr>
      <w:r w:rsidRPr="00226937">
        <w:rPr>
          <w:rFonts w:ascii="Aptos Narrow" w:hAnsi="Aptos Narrow"/>
        </w:rPr>
        <w:t>Guide de l’</w:t>
      </w:r>
      <w:r w:rsidR="00071E9B" w:rsidRPr="00226937">
        <w:rPr>
          <w:rFonts w:ascii="Aptos Narrow" w:hAnsi="Aptos Narrow"/>
        </w:rPr>
        <w:t>Appliquant</w:t>
      </w:r>
      <w:r w:rsidRPr="00226937">
        <w:rPr>
          <w:rFonts w:ascii="Aptos Narrow" w:hAnsi="Aptos Narrow"/>
        </w:rPr>
        <w:t xml:space="preserve"> aux thématiques </w:t>
      </w:r>
      <w:r w:rsidR="00910821" w:rsidRPr="00226937">
        <w:rPr>
          <w:rFonts w:ascii="Aptos Narrow" w:hAnsi="Aptos Narrow"/>
        </w:rPr>
        <w:t>« Durabilité Environnementale </w:t>
      </w:r>
      <w:r w:rsidRPr="00226937">
        <w:rPr>
          <w:rFonts w:ascii="Aptos Narrow" w:hAnsi="Aptos Narrow"/>
        </w:rPr>
        <w:t>– Digitalisation – Autres Innovations »,</w:t>
      </w:r>
      <w:r w:rsidR="00910821" w:rsidRPr="00226937">
        <w:rPr>
          <w:rFonts w:ascii="Aptos Narrow" w:hAnsi="Aptos Narrow"/>
        </w:rPr>
        <w:t xml:space="preserve"> Fonds </w:t>
      </w:r>
      <w:r w:rsidR="542A25DE" w:rsidRPr="00226937">
        <w:rPr>
          <w:rFonts w:ascii="Aptos Narrow" w:hAnsi="Aptos Narrow"/>
        </w:rPr>
        <w:t>COINNOV</w:t>
      </w:r>
      <w:r w:rsidR="00910821" w:rsidRPr="00226937">
        <w:rPr>
          <w:rFonts w:ascii="Aptos Narrow" w:hAnsi="Aptos Narrow"/>
        </w:rPr>
        <w:t>, Tunisie</w:t>
      </w:r>
    </w:p>
    <w:p w14:paraId="51F3751D" w14:textId="77777777" w:rsidR="00910821" w:rsidRPr="00226937" w:rsidRDefault="00910821" w:rsidP="00D20C20">
      <w:pPr>
        <w:spacing w:after="0" w:line="240" w:lineRule="auto"/>
        <w:rPr>
          <w:rFonts w:ascii="Aptos Narrow" w:hAnsi="Aptos Narrow"/>
          <w:sz w:val="24"/>
          <w:szCs w:val="24"/>
        </w:rPr>
      </w:pPr>
    </w:p>
    <w:p w14:paraId="327DEE3E" w14:textId="77777777" w:rsidR="00D80406" w:rsidRPr="00226937" w:rsidRDefault="00D80406" w:rsidP="00D20C20">
      <w:pPr>
        <w:spacing w:after="0" w:line="240" w:lineRule="auto"/>
        <w:rPr>
          <w:rFonts w:ascii="Aptos Narrow" w:hAnsi="Aptos Narrow" w:cs="Roboto"/>
          <w:sz w:val="24"/>
          <w:szCs w:val="24"/>
        </w:rPr>
      </w:pPr>
    </w:p>
    <w:p w14:paraId="6BEB49C1" w14:textId="77777777" w:rsidR="00D80406" w:rsidRPr="00226937" w:rsidRDefault="00D80406" w:rsidP="00D20C20">
      <w:pPr>
        <w:spacing w:after="0" w:line="240" w:lineRule="auto"/>
        <w:rPr>
          <w:rFonts w:ascii="Aptos Narrow" w:hAnsi="Aptos Narrow" w:cs="Roboto"/>
          <w:sz w:val="24"/>
          <w:szCs w:val="24"/>
        </w:rPr>
      </w:pPr>
    </w:p>
    <w:p w14:paraId="199866A0" w14:textId="77777777" w:rsidR="00D80406" w:rsidRPr="00226937" w:rsidRDefault="00D80406" w:rsidP="00D20C20">
      <w:pPr>
        <w:spacing w:after="0" w:line="240" w:lineRule="auto"/>
        <w:rPr>
          <w:rFonts w:ascii="Aptos Narrow" w:hAnsi="Aptos Narrow" w:cs="Roboto"/>
          <w:sz w:val="24"/>
          <w:szCs w:val="24"/>
        </w:rPr>
      </w:pPr>
    </w:p>
    <w:p w14:paraId="2928C537" w14:textId="5A67AD21" w:rsidR="00D80406" w:rsidRPr="00226937" w:rsidRDefault="00D80406" w:rsidP="00D20C20">
      <w:pPr>
        <w:spacing w:after="0" w:line="240" w:lineRule="auto"/>
        <w:rPr>
          <w:rFonts w:ascii="Aptos Narrow" w:hAnsi="Aptos Narrow" w:cs="Roboto"/>
          <w:sz w:val="24"/>
          <w:szCs w:val="24"/>
        </w:rPr>
      </w:pPr>
      <w:r w:rsidRPr="00226937">
        <w:rPr>
          <w:rFonts w:ascii="Aptos Narrow" w:hAnsi="Aptos Narrow" w:cs="Roboto"/>
          <w:sz w:val="24"/>
          <w:szCs w:val="24"/>
        </w:rPr>
        <w:t xml:space="preserve">Ce document est destiné à aider les candidats en fournissant des informations détaillées sur les conditions, les délais et les procédures applicables aux appels à projets du Fonds de Recherche, Développement et Innovation </w:t>
      </w:r>
      <w:r w:rsidR="00C14AA6" w:rsidRPr="00226937">
        <w:rPr>
          <w:rFonts w:ascii="Aptos Narrow" w:hAnsi="Aptos Narrow" w:cs="Roboto"/>
          <w:sz w:val="24"/>
          <w:szCs w:val="24"/>
        </w:rPr>
        <w:t>(</w:t>
      </w:r>
      <w:r w:rsidRPr="00226937">
        <w:rPr>
          <w:rFonts w:ascii="Aptos Narrow" w:hAnsi="Aptos Narrow" w:cs="Roboto"/>
          <w:sz w:val="24"/>
          <w:szCs w:val="24"/>
        </w:rPr>
        <w:t>RDI</w:t>
      </w:r>
      <w:r w:rsidR="00C14AA6" w:rsidRPr="00226937">
        <w:rPr>
          <w:rFonts w:ascii="Aptos Narrow" w:hAnsi="Aptos Narrow" w:cs="Roboto"/>
          <w:sz w:val="24"/>
          <w:szCs w:val="24"/>
        </w:rPr>
        <w:t>)</w:t>
      </w:r>
      <w:r w:rsidRPr="00226937">
        <w:rPr>
          <w:rFonts w:ascii="Aptos Narrow" w:hAnsi="Aptos Narrow" w:cs="Roboto"/>
          <w:sz w:val="24"/>
          <w:szCs w:val="24"/>
        </w:rPr>
        <w:t>.</w:t>
      </w:r>
    </w:p>
    <w:p w14:paraId="09DA5679" w14:textId="12BE4A72" w:rsidR="00D80406" w:rsidRPr="00226937" w:rsidRDefault="00D80406" w:rsidP="00D20C20">
      <w:pPr>
        <w:spacing w:after="0" w:line="240" w:lineRule="auto"/>
        <w:rPr>
          <w:rFonts w:ascii="Aptos Narrow" w:hAnsi="Aptos Narrow" w:cs="Roboto"/>
          <w:sz w:val="24"/>
          <w:szCs w:val="24"/>
        </w:rPr>
      </w:pPr>
      <w:r w:rsidRPr="00226937">
        <w:rPr>
          <w:rFonts w:ascii="Aptos Narrow" w:hAnsi="Aptos Narrow" w:cs="Roboto"/>
          <w:sz w:val="24"/>
          <w:szCs w:val="24"/>
        </w:rPr>
        <w:t>Veuillez lire le présent Guide de l’</w:t>
      </w:r>
      <w:r w:rsidR="003D58FC" w:rsidRPr="00226937">
        <w:rPr>
          <w:rFonts w:ascii="Aptos Narrow" w:hAnsi="Aptos Narrow" w:cs="Roboto"/>
          <w:sz w:val="24"/>
          <w:szCs w:val="24"/>
        </w:rPr>
        <w:t>appliquant</w:t>
      </w:r>
      <w:r w:rsidRPr="00226937">
        <w:rPr>
          <w:rFonts w:ascii="Aptos Narrow" w:hAnsi="Aptos Narrow" w:cs="Roboto"/>
          <w:sz w:val="24"/>
          <w:szCs w:val="24"/>
        </w:rPr>
        <w:t xml:space="preserve"> pour les candidats et les annexes correspondants dans leur intégralité avant de vous inscrire dans le système de candidature en ligne </w:t>
      </w:r>
      <w:hyperlink r:id="rId11" w:history="1">
        <w:r w:rsidR="005B4EA4" w:rsidRPr="00226937">
          <w:rPr>
            <w:rStyle w:val="Lienhypertexte"/>
            <w:rFonts w:ascii="Aptos Narrow" w:hAnsi="Aptos Narrow" w:cs="Roboto"/>
            <w:sz w:val="24"/>
            <w:szCs w:val="24"/>
          </w:rPr>
          <w:t>https://smartcapital.tn/coinnov/</w:t>
        </w:r>
      </w:hyperlink>
      <w:r w:rsidR="005B4EA4" w:rsidRPr="00226937">
        <w:rPr>
          <w:rFonts w:ascii="Aptos Narrow" w:hAnsi="Aptos Narrow" w:cs="Roboto"/>
          <w:sz w:val="24"/>
          <w:szCs w:val="24"/>
        </w:rPr>
        <w:t xml:space="preserve"> </w:t>
      </w:r>
      <w:r w:rsidRPr="00226937">
        <w:rPr>
          <w:rFonts w:ascii="Aptos Narrow" w:hAnsi="Aptos Narrow" w:cs="Roboto"/>
          <w:sz w:val="24"/>
          <w:szCs w:val="24"/>
        </w:rPr>
        <w:t>et commencer votre processus de soumission.</w:t>
      </w:r>
    </w:p>
    <w:p w14:paraId="5D2CD9F6" w14:textId="77777777" w:rsidR="00D80406" w:rsidRPr="00226937" w:rsidRDefault="00D80406" w:rsidP="00D20C20">
      <w:pPr>
        <w:spacing w:after="0" w:line="240" w:lineRule="auto"/>
        <w:rPr>
          <w:rFonts w:ascii="Aptos Narrow" w:hAnsi="Aptos Narrow" w:cs="Roboto"/>
          <w:sz w:val="24"/>
          <w:szCs w:val="24"/>
        </w:rPr>
      </w:pPr>
      <w:r w:rsidRPr="00226937">
        <w:rPr>
          <w:rFonts w:ascii="Aptos Narrow" w:hAnsi="Aptos Narrow" w:cs="Roboto"/>
          <w:sz w:val="24"/>
          <w:szCs w:val="24"/>
        </w:rPr>
        <w:br w:type="page"/>
      </w:r>
    </w:p>
    <w:p w14:paraId="254F198E" w14:textId="77777777" w:rsidR="00D80406" w:rsidRPr="00226937" w:rsidRDefault="00D80406" w:rsidP="00D20C20">
      <w:pPr>
        <w:spacing w:after="0" w:line="240" w:lineRule="auto"/>
        <w:rPr>
          <w:rFonts w:ascii="Aptos Narrow" w:hAnsi="Aptos Narrow" w:cs="Roboto"/>
          <w:sz w:val="24"/>
          <w:szCs w:val="24"/>
        </w:rPr>
      </w:pPr>
    </w:p>
    <w:sdt>
      <w:sdtPr>
        <w:rPr>
          <w:rFonts w:ascii="Aptos Narrow" w:eastAsiaTheme="minorHAnsi" w:hAnsi="Aptos Narrow" w:cstheme="minorBidi"/>
          <w:color w:val="auto"/>
          <w:sz w:val="24"/>
          <w:szCs w:val="24"/>
          <w:lang w:eastAsia="en-US"/>
        </w:rPr>
        <w:id w:val="-1251727865"/>
        <w:docPartObj>
          <w:docPartGallery w:val="Table of Contents"/>
          <w:docPartUnique/>
        </w:docPartObj>
      </w:sdtPr>
      <w:sdtEndPr>
        <w:rPr>
          <w:b/>
          <w:bCs/>
        </w:rPr>
      </w:sdtEndPr>
      <w:sdtContent>
        <w:p w14:paraId="75D56D60" w14:textId="68AD4811" w:rsidR="00DC6203" w:rsidRPr="00226937" w:rsidRDefault="00DC6203" w:rsidP="00D20C20">
          <w:pPr>
            <w:pStyle w:val="En-ttedetabledesmatires"/>
            <w:spacing w:before="0" w:line="240" w:lineRule="auto"/>
            <w:rPr>
              <w:rFonts w:ascii="Aptos Narrow" w:hAnsi="Aptos Narrow"/>
              <w:sz w:val="24"/>
              <w:szCs w:val="24"/>
            </w:rPr>
          </w:pPr>
          <w:r w:rsidRPr="00226937">
            <w:rPr>
              <w:rFonts w:ascii="Aptos Narrow" w:hAnsi="Aptos Narrow"/>
              <w:sz w:val="24"/>
              <w:szCs w:val="24"/>
            </w:rPr>
            <w:t>Table des matières</w:t>
          </w:r>
        </w:p>
        <w:p w14:paraId="66850628" w14:textId="68C0F69B" w:rsidR="00676DFC" w:rsidRDefault="00DC6203">
          <w:pPr>
            <w:pStyle w:val="TM1"/>
            <w:tabs>
              <w:tab w:val="left" w:pos="440"/>
              <w:tab w:val="right" w:leader="dot" w:pos="10876"/>
            </w:tabs>
            <w:rPr>
              <w:rFonts w:eastAsiaTheme="minorEastAsia"/>
              <w:noProof/>
              <w:kern w:val="2"/>
              <w:sz w:val="24"/>
              <w:szCs w:val="24"/>
              <w:lang w:eastAsia="fr-FR"/>
              <w14:ligatures w14:val="standardContextual"/>
            </w:rPr>
          </w:pPr>
          <w:r w:rsidRPr="00226937">
            <w:rPr>
              <w:rFonts w:ascii="Aptos Narrow" w:hAnsi="Aptos Narrow"/>
              <w:sz w:val="24"/>
              <w:szCs w:val="24"/>
            </w:rPr>
            <w:fldChar w:fldCharType="begin"/>
          </w:r>
          <w:r w:rsidRPr="00226937">
            <w:rPr>
              <w:rFonts w:ascii="Aptos Narrow" w:hAnsi="Aptos Narrow"/>
              <w:sz w:val="24"/>
              <w:szCs w:val="24"/>
            </w:rPr>
            <w:instrText xml:space="preserve"> TOC \o "1-3" \h \z \u </w:instrText>
          </w:r>
          <w:r w:rsidRPr="00226937">
            <w:rPr>
              <w:rFonts w:ascii="Aptos Narrow" w:hAnsi="Aptos Narrow"/>
              <w:sz w:val="24"/>
              <w:szCs w:val="24"/>
            </w:rPr>
            <w:fldChar w:fldCharType="separate"/>
          </w:r>
          <w:hyperlink w:anchor="_Toc166642038" w:history="1">
            <w:r w:rsidR="00676DFC" w:rsidRPr="00E05734">
              <w:rPr>
                <w:rStyle w:val="Lienhypertexte"/>
                <w:rFonts w:ascii="Aptos Narrow" w:hAnsi="Aptos Narrow"/>
                <w:noProof/>
              </w:rPr>
              <w:t>1</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CONTEXTE</w:t>
            </w:r>
            <w:r w:rsidR="00676DFC">
              <w:rPr>
                <w:noProof/>
                <w:webHidden/>
              </w:rPr>
              <w:tab/>
            </w:r>
            <w:r w:rsidR="00676DFC">
              <w:rPr>
                <w:noProof/>
                <w:webHidden/>
              </w:rPr>
              <w:fldChar w:fldCharType="begin"/>
            </w:r>
            <w:r w:rsidR="00676DFC">
              <w:rPr>
                <w:noProof/>
                <w:webHidden/>
              </w:rPr>
              <w:instrText xml:space="preserve"> PAGEREF _Toc166642038 \h </w:instrText>
            </w:r>
            <w:r w:rsidR="00676DFC">
              <w:rPr>
                <w:noProof/>
                <w:webHidden/>
              </w:rPr>
            </w:r>
            <w:r w:rsidR="00676DFC">
              <w:rPr>
                <w:noProof/>
                <w:webHidden/>
              </w:rPr>
              <w:fldChar w:fldCharType="separate"/>
            </w:r>
            <w:r w:rsidR="00676DFC">
              <w:rPr>
                <w:noProof/>
                <w:webHidden/>
              </w:rPr>
              <w:t>3</w:t>
            </w:r>
            <w:r w:rsidR="00676DFC">
              <w:rPr>
                <w:noProof/>
                <w:webHidden/>
              </w:rPr>
              <w:fldChar w:fldCharType="end"/>
            </w:r>
          </w:hyperlink>
        </w:p>
        <w:p w14:paraId="184A1C8D" w14:textId="631E760A"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39" w:history="1">
            <w:r w:rsidR="00676DFC" w:rsidRPr="00E05734">
              <w:rPr>
                <w:rStyle w:val="Lienhypertexte"/>
                <w:rFonts w:ascii="Aptos Narrow" w:hAnsi="Aptos Narrow"/>
                <w:noProof/>
              </w:rPr>
              <w:t>2</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PRESENTATION DU FONDS RDI</w:t>
            </w:r>
            <w:r w:rsidR="00676DFC">
              <w:rPr>
                <w:noProof/>
                <w:webHidden/>
              </w:rPr>
              <w:tab/>
            </w:r>
            <w:r w:rsidR="00676DFC">
              <w:rPr>
                <w:noProof/>
                <w:webHidden/>
              </w:rPr>
              <w:fldChar w:fldCharType="begin"/>
            </w:r>
            <w:r w:rsidR="00676DFC">
              <w:rPr>
                <w:noProof/>
                <w:webHidden/>
              </w:rPr>
              <w:instrText xml:space="preserve"> PAGEREF _Toc166642039 \h </w:instrText>
            </w:r>
            <w:r w:rsidR="00676DFC">
              <w:rPr>
                <w:noProof/>
                <w:webHidden/>
              </w:rPr>
            </w:r>
            <w:r w:rsidR="00676DFC">
              <w:rPr>
                <w:noProof/>
                <w:webHidden/>
              </w:rPr>
              <w:fldChar w:fldCharType="separate"/>
            </w:r>
            <w:r w:rsidR="00676DFC">
              <w:rPr>
                <w:noProof/>
                <w:webHidden/>
              </w:rPr>
              <w:t>3</w:t>
            </w:r>
            <w:r w:rsidR="00676DFC">
              <w:rPr>
                <w:noProof/>
                <w:webHidden/>
              </w:rPr>
              <w:fldChar w:fldCharType="end"/>
            </w:r>
          </w:hyperlink>
        </w:p>
        <w:p w14:paraId="6E3615E7" w14:textId="65787B7A"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40" w:history="1">
            <w:r w:rsidR="00676DFC" w:rsidRPr="00E05734">
              <w:rPr>
                <w:rStyle w:val="Lienhypertexte"/>
                <w:rFonts w:ascii="Aptos Narrow" w:hAnsi="Aptos Narrow"/>
                <w:noProof/>
              </w:rPr>
              <w:t>3</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LE PRESENT APPEL A PROJETS</w:t>
            </w:r>
            <w:r w:rsidR="00676DFC">
              <w:rPr>
                <w:noProof/>
                <w:webHidden/>
              </w:rPr>
              <w:tab/>
            </w:r>
            <w:r w:rsidR="00676DFC">
              <w:rPr>
                <w:noProof/>
                <w:webHidden/>
              </w:rPr>
              <w:fldChar w:fldCharType="begin"/>
            </w:r>
            <w:r w:rsidR="00676DFC">
              <w:rPr>
                <w:noProof/>
                <w:webHidden/>
              </w:rPr>
              <w:instrText xml:space="preserve"> PAGEREF _Toc166642040 \h </w:instrText>
            </w:r>
            <w:r w:rsidR="00676DFC">
              <w:rPr>
                <w:noProof/>
                <w:webHidden/>
              </w:rPr>
            </w:r>
            <w:r w:rsidR="00676DFC">
              <w:rPr>
                <w:noProof/>
                <w:webHidden/>
              </w:rPr>
              <w:fldChar w:fldCharType="separate"/>
            </w:r>
            <w:r w:rsidR="00676DFC">
              <w:rPr>
                <w:noProof/>
                <w:webHidden/>
              </w:rPr>
              <w:t>3</w:t>
            </w:r>
            <w:r w:rsidR="00676DFC">
              <w:rPr>
                <w:noProof/>
                <w:webHidden/>
              </w:rPr>
              <w:fldChar w:fldCharType="end"/>
            </w:r>
          </w:hyperlink>
        </w:p>
        <w:p w14:paraId="2BF3201A" w14:textId="12A2C9E2"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41" w:history="1">
            <w:r w:rsidR="00676DFC" w:rsidRPr="00E05734">
              <w:rPr>
                <w:rStyle w:val="Lienhypertexte"/>
                <w:rFonts w:ascii="Aptos Narrow" w:hAnsi="Aptos Narrow"/>
                <w:noProof/>
              </w:rPr>
              <w:t>3.1</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Catégories des projets</w:t>
            </w:r>
            <w:r w:rsidR="00676DFC">
              <w:rPr>
                <w:noProof/>
                <w:webHidden/>
              </w:rPr>
              <w:tab/>
            </w:r>
            <w:r w:rsidR="00676DFC">
              <w:rPr>
                <w:noProof/>
                <w:webHidden/>
              </w:rPr>
              <w:fldChar w:fldCharType="begin"/>
            </w:r>
            <w:r w:rsidR="00676DFC">
              <w:rPr>
                <w:noProof/>
                <w:webHidden/>
              </w:rPr>
              <w:instrText xml:space="preserve"> PAGEREF _Toc166642041 \h </w:instrText>
            </w:r>
            <w:r w:rsidR="00676DFC">
              <w:rPr>
                <w:noProof/>
                <w:webHidden/>
              </w:rPr>
            </w:r>
            <w:r w:rsidR="00676DFC">
              <w:rPr>
                <w:noProof/>
                <w:webHidden/>
              </w:rPr>
              <w:fldChar w:fldCharType="separate"/>
            </w:r>
            <w:r w:rsidR="00676DFC">
              <w:rPr>
                <w:noProof/>
                <w:webHidden/>
              </w:rPr>
              <w:t>4</w:t>
            </w:r>
            <w:r w:rsidR="00676DFC">
              <w:rPr>
                <w:noProof/>
                <w:webHidden/>
              </w:rPr>
              <w:fldChar w:fldCharType="end"/>
            </w:r>
          </w:hyperlink>
        </w:p>
        <w:p w14:paraId="29234F8D" w14:textId="5AAB11FE" w:rsidR="00676DFC" w:rsidRDefault="00000000">
          <w:pPr>
            <w:pStyle w:val="TM3"/>
            <w:tabs>
              <w:tab w:val="left" w:pos="1200"/>
              <w:tab w:val="right" w:leader="dot" w:pos="10876"/>
            </w:tabs>
            <w:rPr>
              <w:rFonts w:eastAsiaTheme="minorEastAsia"/>
              <w:noProof/>
              <w:kern w:val="2"/>
              <w:sz w:val="24"/>
              <w:szCs w:val="24"/>
              <w:lang w:eastAsia="fr-FR"/>
              <w14:ligatures w14:val="standardContextual"/>
            </w:rPr>
          </w:pPr>
          <w:hyperlink w:anchor="_Toc166642042" w:history="1">
            <w:r w:rsidR="00676DFC" w:rsidRPr="00E05734">
              <w:rPr>
                <w:rStyle w:val="Lienhypertexte"/>
                <w:rFonts w:ascii="Aptos Narrow" w:hAnsi="Aptos Narrow"/>
                <w:noProof/>
              </w:rPr>
              <w:t>3.1.1</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Durabilité environnementale.</w:t>
            </w:r>
            <w:r w:rsidR="00676DFC">
              <w:rPr>
                <w:noProof/>
                <w:webHidden/>
              </w:rPr>
              <w:tab/>
            </w:r>
            <w:r w:rsidR="00676DFC">
              <w:rPr>
                <w:noProof/>
                <w:webHidden/>
              </w:rPr>
              <w:fldChar w:fldCharType="begin"/>
            </w:r>
            <w:r w:rsidR="00676DFC">
              <w:rPr>
                <w:noProof/>
                <w:webHidden/>
              </w:rPr>
              <w:instrText xml:space="preserve"> PAGEREF _Toc166642042 \h </w:instrText>
            </w:r>
            <w:r w:rsidR="00676DFC">
              <w:rPr>
                <w:noProof/>
                <w:webHidden/>
              </w:rPr>
            </w:r>
            <w:r w:rsidR="00676DFC">
              <w:rPr>
                <w:noProof/>
                <w:webHidden/>
              </w:rPr>
              <w:fldChar w:fldCharType="separate"/>
            </w:r>
            <w:r w:rsidR="00676DFC">
              <w:rPr>
                <w:noProof/>
                <w:webHidden/>
              </w:rPr>
              <w:t>4</w:t>
            </w:r>
            <w:r w:rsidR="00676DFC">
              <w:rPr>
                <w:noProof/>
                <w:webHidden/>
              </w:rPr>
              <w:fldChar w:fldCharType="end"/>
            </w:r>
          </w:hyperlink>
        </w:p>
        <w:p w14:paraId="4AAFA059" w14:textId="7D709134" w:rsidR="00676DFC" w:rsidRDefault="00000000">
          <w:pPr>
            <w:pStyle w:val="TM3"/>
            <w:tabs>
              <w:tab w:val="left" w:pos="1200"/>
              <w:tab w:val="right" w:leader="dot" w:pos="10876"/>
            </w:tabs>
            <w:rPr>
              <w:rFonts w:eastAsiaTheme="minorEastAsia"/>
              <w:noProof/>
              <w:kern w:val="2"/>
              <w:sz w:val="24"/>
              <w:szCs w:val="24"/>
              <w:lang w:eastAsia="fr-FR"/>
              <w14:ligatures w14:val="standardContextual"/>
            </w:rPr>
          </w:pPr>
          <w:hyperlink w:anchor="_Toc166642043" w:history="1">
            <w:r w:rsidR="00676DFC" w:rsidRPr="00E05734">
              <w:rPr>
                <w:rStyle w:val="Lienhypertexte"/>
                <w:rFonts w:ascii="Aptos Narrow" w:hAnsi="Aptos Narrow"/>
                <w:noProof/>
              </w:rPr>
              <w:t>3.1.2</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Digitalisation.</w:t>
            </w:r>
            <w:r w:rsidR="00676DFC">
              <w:rPr>
                <w:noProof/>
                <w:webHidden/>
              </w:rPr>
              <w:tab/>
            </w:r>
            <w:r w:rsidR="00676DFC">
              <w:rPr>
                <w:noProof/>
                <w:webHidden/>
              </w:rPr>
              <w:fldChar w:fldCharType="begin"/>
            </w:r>
            <w:r w:rsidR="00676DFC">
              <w:rPr>
                <w:noProof/>
                <w:webHidden/>
              </w:rPr>
              <w:instrText xml:space="preserve"> PAGEREF _Toc166642043 \h </w:instrText>
            </w:r>
            <w:r w:rsidR="00676DFC">
              <w:rPr>
                <w:noProof/>
                <w:webHidden/>
              </w:rPr>
            </w:r>
            <w:r w:rsidR="00676DFC">
              <w:rPr>
                <w:noProof/>
                <w:webHidden/>
              </w:rPr>
              <w:fldChar w:fldCharType="separate"/>
            </w:r>
            <w:r w:rsidR="00676DFC">
              <w:rPr>
                <w:noProof/>
                <w:webHidden/>
              </w:rPr>
              <w:t>4</w:t>
            </w:r>
            <w:r w:rsidR="00676DFC">
              <w:rPr>
                <w:noProof/>
                <w:webHidden/>
              </w:rPr>
              <w:fldChar w:fldCharType="end"/>
            </w:r>
          </w:hyperlink>
        </w:p>
        <w:p w14:paraId="4EA76527" w14:textId="51446DED" w:rsidR="00676DFC" w:rsidRDefault="00000000">
          <w:pPr>
            <w:pStyle w:val="TM3"/>
            <w:tabs>
              <w:tab w:val="left" w:pos="1200"/>
              <w:tab w:val="right" w:leader="dot" w:pos="10876"/>
            </w:tabs>
            <w:rPr>
              <w:rFonts w:eastAsiaTheme="minorEastAsia"/>
              <w:noProof/>
              <w:kern w:val="2"/>
              <w:sz w:val="24"/>
              <w:szCs w:val="24"/>
              <w:lang w:eastAsia="fr-FR"/>
              <w14:ligatures w14:val="standardContextual"/>
            </w:rPr>
          </w:pPr>
          <w:hyperlink w:anchor="_Toc166642044" w:history="1">
            <w:r w:rsidR="00676DFC" w:rsidRPr="00E05734">
              <w:rPr>
                <w:rStyle w:val="Lienhypertexte"/>
                <w:rFonts w:ascii="Aptos Narrow" w:hAnsi="Aptos Narrow"/>
                <w:noProof/>
              </w:rPr>
              <w:t>3.1.3</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Autres innovations</w:t>
            </w:r>
            <w:r w:rsidR="00676DFC">
              <w:rPr>
                <w:noProof/>
                <w:webHidden/>
              </w:rPr>
              <w:tab/>
            </w:r>
            <w:r w:rsidR="00676DFC">
              <w:rPr>
                <w:noProof/>
                <w:webHidden/>
              </w:rPr>
              <w:fldChar w:fldCharType="begin"/>
            </w:r>
            <w:r w:rsidR="00676DFC">
              <w:rPr>
                <w:noProof/>
                <w:webHidden/>
              </w:rPr>
              <w:instrText xml:space="preserve"> PAGEREF _Toc166642044 \h </w:instrText>
            </w:r>
            <w:r w:rsidR="00676DFC">
              <w:rPr>
                <w:noProof/>
                <w:webHidden/>
              </w:rPr>
            </w:r>
            <w:r w:rsidR="00676DFC">
              <w:rPr>
                <w:noProof/>
                <w:webHidden/>
              </w:rPr>
              <w:fldChar w:fldCharType="separate"/>
            </w:r>
            <w:r w:rsidR="00676DFC">
              <w:rPr>
                <w:noProof/>
                <w:webHidden/>
              </w:rPr>
              <w:t>5</w:t>
            </w:r>
            <w:r w:rsidR="00676DFC">
              <w:rPr>
                <w:noProof/>
                <w:webHidden/>
              </w:rPr>
              <w:fldChar w:fldCharType="end"/>
            </w:r>
          </w:hyperlink>
        </w:p>
        <w:p w14:paraId="06E05573" w14:textId="122D114B"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45" w:history="1">
            <w:r w:rsidR="00676DFC" w:rsidRPr="00E05734">
              <w:rPr>
                <w:rStyle w:val="Lienhypertexte"/>
                <w:rFonts w:ascii="Aptos Narrow" w:hAnsi="Aptos Narrow"/>
                <w:noProof/>
              </w:rPr>
              <w:t>3.2</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Définition de l’innovation</w:t>
            </w:r>
            <w:r w:rsidR="00676DFC">
              <w:rPr>
                <w:noProof/>
                <w:webHidden/>
              </w:rPr>
              <w:tab/>
            </w:r>
            <w:r w:rsidR="00676DFC">
              <w:rPr>
                <w:noProof/>
                <w:webHidden/>
              </w:rPr>
              <w:fldChar w:fldCharType="begin"/>
            </w:r>
            <w:r w:rsidR="00676DFC">
              <w:rPr>
                <w:noProof/>
                <w:webHidden/>
              </w:rPr>
              <w:instrText xml:space="preserve"> PAGEREF _Toc166642045 \h </w:instrText>
            </w:r>
            <w:r w:rsidR="00676DFC">
              <w:rPr>
                <w:noProof/>
                <w:webHidden/>
              </w:rPr>
            </w:r>
            <w:r w:rsidR="00676DFC">
              <w:rPr>
                <w:noProof/>
                <w:webHidden/>
              </w:rPr>
              <w:fldChar w:fldCharType="separate"/>
            </w:r>
            <w:r w:rsidR="00676DFC">
              <w:rPr>
                <w:noProof/>
                <w:webHidden/>
              </w:rPr>
              <w:t>5</w:t>
            </w:r>
            <w:r w:rsidR="00676DFC">
              <w:rPr>
                <w:noProof/>
                <w:webHidden/>
              </w:rPr>
              <w:fldChar w:fldCharType="end"/>
            </w:r>
          </w:hyperlink>
        </w:p>
        <w:p w14:paraId="673ACCCE" w14:textId="4F9004ED"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46" w:history="1">
            <w:r w:rsidR="00676DFC" w:rsidRPr="00E05734">
              <w:rPr>
                <w:rStyle w:val="Lienhypertexte"/>
                <w:rFonts w:ascii="Aptos Narrow" w:hAnsi="Aptos Narrow"/>
                <w:noProof/>
              </w:rPr>
              <w:t>3.3</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Définition des projets collaboratifs</w:t>
            </w:r>
            <w:r w:rsidR="00676DFC">
              <w:rPr>
                <w:noProof/>
                <w:webHidden/>
              </w:rPr>
              <w:tab/>
            </w:r>
            <w:r w:rsidR="00676DFC">
              <w:rPr>
                <w:noProof/>
                <w:webHidden/>
              </w:rPr>
              <w:fldChar w:fldCharType="begin"/>
            </w:r>
            <w:r w:rsidR="00676DFC">
              <w:rPr>
                <w:noProof/>
                <w:webHidden/>
              </w:rPr>
              <w:instrText xml:space="preserve"> PAGEREF _Toc166642046 \h </w:instrText>
            </w:r>
            <w:r w:rsidR="00676DFC">
              <w:rPr>
                <w:noProof/>
                <w:webHidden/>
              </w:rPr>
            </w:r>
            <w:r w:rsidR="00676DFC">
              <w:rPr>
                <w:noProof/>
                <w:webHidden/>
              </w:rPr>
              <w:fldChar w:fldCharType="separate"/>
            </w:r>
            <w:r w:rsidR="00676DFC">
              <w:rPr>
                <w:noProof/>
                <w:webHidden/>
              </w:rPr>
              <w:t>6</w:t>
            </w:r>
            <w:r w:rsidR="00676DFC">
              <w:rPr>
                <w:noProof/>
                <w:webHidden/>
              </w:rPr>
              <w:fldChar w:fldCharType="end"/>
            </w:r>
          </w:hyperlink>
        </w:p>
        <w:p w14:paraId="55CFE53C" w14:textId="73A7353E"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47" w:history="1">
            <w:r w:rsidR="00676DFC" w:rsidRPr="00E05734">
              <w:rPr>
                <w:rStyle w:val="Lienhypertexte"/>
                <w:rFonts w:ascii="Aptos Narrow" w:hAnsi="Aptos Narrow"/>
                <w:noProof/>
              </w:rPr>
              <w:t>3.4</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Les partenaires du projet collaboratif</w:t>
            </w:r>
            <w:r w:rsidR="00676DFC">
              <w:rPr>
                <w:noProof/>
                <w:webHidden/>
              </w:rPr>
              <w:tab/>
            </w:r>
            <w:r w:rsidR="00676DFC">
              <w:rPr>
                <w:noProof/>
                <w:webHidden/>
              </w:rPr>
              <w:fldChar w:fldCharType="begin"/>
            </w:r>
            <w:r w:rsidR="00676DFC">
              <w:rPr>
                <w:noProof/>
                <w:webHidden/>
              </w:rPr>
              <w:instrText xml:space="preserve"> PAGEREF _Toc166642047 \h </w:instrText>
            </w:r>
            <w:r w:rsidR="00676DFC">
              <w:rPr>
                <w:noProof/>
                <w:webHidden/>
              </w:rPr>
            </w:r>
            <w:r w:rsidR="00676DFC">
              <w:rPr>
                <w:noProof/>
                <w:webHidden/>
              </w:rPr>
              <w:fldChar w:fldCharType="separate"/>
            </w:r>
            <w:r w:rsidR="00676DFC">
              <w:rPr>
                <w:noProof/>
                <w:webHidden/>
              </w:rPr>
              <w:t>6</w:t>
            </w:r>
            <w:r w:rsidR="00676DFC">
              <w:rPr>
                <w:noProof/>
                <w:webHidden/>
              </w:rPr>
              <w:fldChar w:fldCharType="end"/>
            </w:r>
          </w:hyperlink>
        </w:p>
        <w:p w14:paraId="239A05F1" w14:textId="59E6B762"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48" w:history="1">
            <w:r w:rsidR="00676DFC" w:rsidRPr="00E05734">
              <w:rPr>
                <w:rStyle w:val="Lienhypertexte"/>
                <w:rFonts w:ascii="Aptos Narrow" w:hAnsi="Aptos Narrow"/>
                <w:noProof/>
              </w:rPr>
              <w:t>3.5</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Montant des subventions</w:t>
            </w:r>
            <w:r w:rsidR="00676DFC">
              <w:rPr>
                <w:noProof/>
                <w:webHidden/>
              </w:rPr>
              <w:tab/>
            </w:r>
            <w:r w:rsidR="00676DFC">
              <w:rPr>
                <w:noProof/>
                <w:webHidden/>
              </w:rPr>
              <w:fldChar w:fldCharType="begin"/>
            </w:r>
            <w:r w:rsidR="00676DFC">
              <w:rPr>
                <w:noProof/>
                <w:webHidden/>
              </w:rPr>
              <w:instrText xml:space="preserve"> PAGEREF _Toc166642048 \h </w:instrText>
            </w:r>
            <w:r w:rsidR="00676DFC">
              <w:rPr>
                <w:noProof/>
                <w:webHidden/>
              </w:rPr>
            </w:r>
            <w:r w:rsidR="00676DFC">
              <w:rPr>
                <w:noProof/>
                <w:webHidden/>
              </w:rPr>
              <w:fldChar w:fldCharType="separate"/>
            </w:r>
            <w:r w:rsidR="00676DFC">
              <w:rPr>
                <w:noProof/>
                <w:webHidden/>
              </w:rPr>
              <w:t>6</w:t>
            </w:r>
            <w:r w:rsidR="00676DFC">
              <w:rPr>
                <w:noProof/>
                <w:webHidden/>
              </w:rPr>
              <w:fldChar w:fldCharType="end"/>
            </w:r>
          </w:hyperlink>
        </w:p>
        <w:p w14:paraId="66E2AB8A" w14:textId="64E3F30F"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49" w:history="1">
            <w:r w:rsidR="00676DFC" w:rsidRPr="00E05734">
              <w:rPr>
                <w:rStyle w:val="Lienhypertexte"/>
                <w:rFonts w:ascii="Aptos Narrow" w:hAnsi="Aptos Narrow"/>
                <w:noProof/>
              </w:rPr>
              <w:t>3.6</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Contribution en numéraire</w:t>
            </w:r>
            <w:r w:rsidR="00676DFC">
              <w:rPr>
                <w:noProof/>
                <w:webHidden/>
              </w:rPr>
              <w:tab/>
            </w:r>
            <w:r w:rsidR="00676DFC">
              <w:rPr>
                <w:noProof/>
                <w:webHidden/>
              </w:rPr>
              <w:fldChar w:fldCharType="begin"/>
            </w:r>
            <w:r w:rsidR="00676DFC">
              <w:rPr>
                <w:noProof/>
                <w:webHidden/>
              </w:rPr>
              <w:instrText xml:space="preserve"> PAGEREF _Toc166642049 \h </w:instrText>
            </w:r>
            <w:r w:rsidR="00676DFC">
              <w:rPr>
                <w:noProof/>
                <w:webHidden/>
              </w:rPr>
            </w:r>
            <w:r w:rsidR="00676DFC">
              <w:rPr>
                <w:noProof/>
                <w:webHidden/>
              </w:rPr>
              <w:fldChar w:fldCharType="separate"/>
            </w:r>
            <w:r w:rsidR="00676DFC">
              <w:rPr>
                <w:noProof/>
                <w:webHidden/>
              </w:rPr>
              <w:t>6</w:t>
            </w:r>
            <w:r w:rsidR="00676DFC">
              <w:rPr>
                <w:noProof/>
                <w:webHidden/>
              </w:rPr>
              <w:fldChar w:fldCharType="end"/>
            </w:r>
          </w:hyperlink>
        </w:p>
        <w:p w14:paraId="20DBC7CB" w14:textId="0654C9D1"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50" w:history="1">
            <w:r w:rsidR="00676DFC" w:rsidRPr="00E05734">
              <w:rPr>
                <w:rStyle w:val="Lienhypertexte"/>
                <w:rFonts w:ascii="Aptos Narrow" w:hAnsi="Aptos Narrow"/>
                <w:noProof/>
              </w:rPr>
              <w:t>4</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REGLES APPLICABLES A L’APPEL A PROJET</w:t>
            </w:r>
            <w:r w:rsidR="00676DFC">
              <w:rPr>
                <w:noProof/>
                <w:webHidden/>
              </w:rPr>
              <w:tab/>
            </w:r>
            <w:r w:rsidR="00676DFC">
              <w:rPr>
                <w:noProof/>
                <w:webHidden/>
              </w:rPr>
              <w:fldChar w:fldCharType="begin"/>
            </w:r>
            <w:r w:rsidR="00676DFC">
              <w:rPr>
                <w:noProof/>
                <w:webHidden/>
              </w:rPr>
              <w:instrText xml:space="preserve"> PAGEREF _Toc166642050 \h </w:instrText>
            </w:r>
            <w:r w:rsidR="00676DFC">
              <w:rPr>
                <w:noProof/>
                <w:webHidden/>
              </w:rPr>
            </w:r>
            <w:r w:rsidR="00676DFC">
              <w:rPr>
                <w:noProof/>
                <w:webHidden/>
              </w:rPr>
              <w:fldChar w:fldCharType="separate"/>
            </w:r>
            <w:r w:rsidR="00676DFC">
              <w:rPr>
                <w:noProof/>
                <w:webHidden/>
              </w:rPr>
              <w:t>6</w:t>
            </w:r>
            <w:r w:rsidR="00676DFC">
              <w:rPr>
                <w:noProof/>
                <w:webHidden/>
              </w:rPr>
              <w:fldChar w:fldCharType="end"/>
            </w:r>
          </w:hyperlink>
        </w:p>
        <w:p w14:paraId="2A8C777C" w14:textId="516C1FF6"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51" w:history="1">
            <w:r w:rsidR="00676DFC" w:rsidRPr="00E05734">
              <w:rPr>
                <w:rStyle w:val="Lienhypertexte"/>
                <w:rFonts w:ascii="Aptos Narrow" w:hAnsi="Aptos Narrow"/>
                <w:noProof/>
              </w:rPr>
              <w:t>4.1</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Critères d’éligibilité</w:t>
            </w:r>
            <w:r w:rsidR="00676DFC">
              <w:rPr>
                <w:noProof/>
                <w:webHidden/>
              </w:rPr>
              <w:tab/>
            </w:r>
            <w:r w:rsidR="00676DFC">
              <w:rPr>
                <w:noProof/>
                <w:webHidden/>
              </w:rPr>
              <w:fldChar w:fldCharType="begin"/>
            </w:r>
            <w:r w:rsidR="00676DFC">
              <w:rPr>
                <w:noProof/>
                <w:webHidden/>
              </w:rPr>
              <w:instrText xml:space="preserve"> PAGEREF _Toc166642051 \h </w:instrText>
            </w:r>
            <w:r w:rsidR="00676DFC">
              <w:rPr>
                <w:noProof/>
                <w:webHidden/>
              </w:rPr>
            </w:r>
            <w:r w:rsidR="00676DFC">
              <w:rPr>
                <w:noProof/>
                <w:webHidden/>
              </w:rPr>
              <w:fldChar w:fldCharType="separate"/>
            </w:r>
            <w:r w:rsidR="00676DFC">
              <w:rPr>
                <w:noProof/>
                <w:webHidden/>
              </w:rPr>
              <w:t>6</w:t>
            </w:r>
            <w:r w:rsidR="00676DFC">
              <w:rPr>
                <w:noProof/>
                <w:webHidden/>
              </w:rPr>
              <w:fldChar w:fldCharType="end"/>
            </w:r>
          </w:hyperlink>
        </w:p>
        <w:p w14:paraId="69D0A77C" w14:textId="6938FD68"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52" w:history="1">
            <w:r w:rsidR="00676DFC" w:rsidRPr="00E05734">
              <w:rPr>
                <w:rStyle w:val="Lienhypertexte"/>
                <w:rFonts w:ascii="Aptos Narrow" w:hAnsi="Aptos Narrow"/>
                <w:noProof/>
              </w:rPr>
              <w:t>4.2</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Critères de sélection</w:t>
            </w:r>
            <w:r w:rsidR="00676DFC">
              <w:rPr>
                <w:noProof/>
                <w:webHidden/>
              </w:rPr>
              <w:tab/>
            </w:r>
            <w:r w:rsidR="00676DFC">
              <w:rPr>
                <w:noProof/>
                <w:webHidden/>
              </w:rPr>
              <w:fldChar w:fldCharType="begin"/>
            </w:r>
            <w:r w:rsidR="00676DFC">
              <w:rPr>
                <w:noProof/>
                <w:webHidden/>
              </w:rPr>
              <w:instrText xml:space="preserve"> PAGEREF _Toc166642052 \h </w:instrText>
            </w:r>
            <w:r w:rsidR="00676DFC">
              <w:rPr>
                <w:noProof/>
                <w:webHidden/>
              </w:rPr>
            </w:r>
            <w:r w:rsidR="00676DFC">
              <w:rPr>
                <w:noProof/>
                <w:webHidden/>
              </w:rPr>
              <w:fldChar w:fldCharType="separate"/>
            </w:r>
            <w:r w:rsidR="00676DFC">
              <w:rPr>
                <w:noProof/>
                <w:webHidden/>
              </w:rPr>
              <w:t>7</w:t>
            </w:r>
            <w:r w:rsidR="00676DFC">
              <w:rPr>
                <w:noProof/>
                <w:webHidden/>
              </w:rPr>
              <w:fldChar w:fldCharType="end"/>
            </w:r>
          </w:hyperlink>
        </w:p>
        <w:p w14:paraId="04B63F47" w14:textId="4F497B4B" w:rsidR="00676DFC" w:rsidRDefault="00000000">
          <w:pPr>
            <w:pStyle w:val="TM3"/>
            <w:tabs>
              <w:tab w:val="left" w:pos="1200"/>
              <w:tab w:val="right" w:leader="dot" w:pos="10876"/>
            </w:tabs>
            <w:rPr>
              <w:rFonts w:eastAsiaTheme="minorEastAsia"/>
              <w:noProof/>
              <w:kern w:val="2"/>
              <w:sz w:val="24"/>
              <w:szCs w:val="24"/>
              <w:lang w:eastAsia="fr-FR"/>
              <w14:ligatures w14:val="standardContextual"/>
            </w:rPr>
          </w:pPr>
          <w:hyperlink w:anchor="_Toc166642053" w:history="1">
            <w:r w:rsidR="00676DFC" w:rsidRPr="00E05734">
              <w:rPr>
                <w:rStyle w:val="Lienhypertexte"/>
                <w:rFonts w:ascii="Aptos Narrow" w:hAnsi="Aptos Narrow"/>
                <w:noProof/>
              </w:rPr>
              <w:t>4.2.1</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Durabilité environnementale</w:t>
            </w:r>
            <w:r w:rsidR="00676DFC">
              <w:rPr>
                <w:noProof/>
                <w:webHidden/>
              </w:rPr>
              <w:tab/>
            </w:r>
            <w:r w:rsidR="00676DFC">
              <w:rPr>
                <w:noProof/>
                <w:webHidden/>
              </w:rPr>
              <w:fldChar w:fldCharType="begin"/>
            </w:r>
            <w:r w:rsidR="00676DFC">
              <w:rPr>
                <w:noProof/>
                <w:webHidden/>
              </w:rPr>
              <w:instrText xml:space="preserve"> PAGEREF _Toc166642053 \h </w:instrText>
            </w:r>
            <w:r w:rsidR="00676DFC">
              <w:rPr>
                <w:noProof/>
                <w:webHidden/>
              </w:rPr>
            </w:r>
            <w:r w:rsidR="00676DFC">
              <w:rPr>
                <w:noProof/>
                <w:webHidden/>
              </w:rPr>
              <w:fldChar w:fldCharType="separate"/>
            </w:r>
            <w:r w:rsidR="00676DFC">
              <w:rPr>
                <w:noProof/>
                <w:webHidden/>
              </w:rPr>
              <w:t>7</w:t>
            </w:r>
            <w:r w:rsidR="00676DFC">
              <w:rPr>
                <w:noProof/>
                <w:webHidden/>
              </w:rPr>
              <w:fldChar w:fldCharType="end"/>
            </w:r>
          </w:hyperlink>
        </w:p>
        <w:p w14:paraId="5EA64A9A" w14:textId="6F68E5EA" w:rsidR="00676DFC" w:rsidRDefault="00000000">
          <w:pPr>
            <w:pStyle w:val="TM3"/>
            <w:tabs>
              <w:tab w:val="left" w:pos="1200"/>
              <w:tab w:val="right" w:leader="dot" w:pos="10876"/>
            </w:tabs>
            <w:rPr>
              <w:rFonts w:eastAsiaTheme="minorEastAsia"/>
              <w:noProof/>
              <w:kern w:val="2"/>
              <w:sz w:val="24"/>
              <w:szCs w:val="24"/>
              <w:lang w:eastAsia="fr-FR"/>
              <w14:ligatures w14:val="standardContextual"/>
            </w:rPr>
          </w:pPr>
          <w:hyperlink w:anchor="_Toc166642054" w:history="1">
            <w:r w:rsidR="00676DFC" w:rsidRPr="00E05734">
              <w:rPr>
                <w:rStyle w:val="Lienhypertexte"/>
                <w:rFonts w:ascii="Aptos Narrow" w:hAnsi="Aptos Narrow"/>
                <w:noProof/>
              </w:rPr>
              <w:t>4.2.2</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Digitalisation et Autres Innovations</w:t>
            </w:r>
            <w:r w:rsidR="00676DFC">
              <w:rPr>
                <w:noProof/>
                <w:webHidden/>
              </w:rPr>
              <w:tab/>
            </w:r>
            <w:r w:rsidR="00676DFC">
              <w:rPr>
                <w:noProof/>
                <w:webHidden/>
              </w:rPr>
              <w:fldChar w:fldCharType="begin"/>
            </w:r>
            <w:r w:rsidR="00676DFC">
              <w:rPr>
                <w:noProof/>
                <w:webHidden/>
              </w:rPr>
              <w:instrText xml:space="preserve"> PAGEREF _Toc166642054 \h </w:instrText>
            </w:r>
            <w:r w:rsidR="00676DFC">
              <w:rPr>
                <w:noProof/>
                <w:webHidden/>
              </w:rPr>
            </w:r>
            <w:r w:rsidR="00676DFC">
              <w:rPr>
                <w:noProof/>
                <w:webHidden/>
              </w:rPr>
              <w:fldChar w:fldCharType="separate"/>
            </w:r>
            <w:r w:rsidR="00676DFC">
              <w:rPr>
                <w:noProof/>
                <w:webHidden/>
              </w:rPr>
              <w:t>8</w:t>
            </w:r>
            <w:r w:rsidR="00676DFC">
              <w:rPr>
                <w:noProof/>
                <w:webHidden/>
              </w:rPr>
              <w:fldChar w:fldCharType="end"/>
            </w:r>
          </w:hyperlink>
        </w:p>
        <w:p w14:paraId="2C88DE8C" w14:textId="627644E8"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55" w:history="1">
            <w:r w:rsidR="00676DFC" w:rsidRPr="00E05734">
              <w:rPr>
                <w:rStyle w:val="Lienhypertexte"/>
                <w:rFonts w:ascii="Aptos Narrow" w:hAnsi="Aptos Narrow"/>
                <w:noProof/>
              </w:rPr>
              <w:t>4.3</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Critères de bonus</w:t>
            </w:r>
            <w:r w:rsidR="00676DFC">
              <w:rPr>
                <w:noProof/>
                <w:webHidden/>
              </w:rPr>
              <w:tab/>
            </w:r>
            <w:r w:rsidR="00676DFC">
              <w:rPr>
                <w:noProof/>
                <w:webHidden/>
              </w:rPr>
              <w:fldChar w:fldCharType="begin"/>
            </w:r>
            <w:r w:rsidR="00676DFC">
              <w:rPr>
                <w:noProof/>
                <w:webHidden/>
              </w:rPr>
              <w:instrText xml:space="preserve"> PAGEREF _Toc166642055 \h </w:instrText>
            </w:r>
            <w:r w:rsidR="00676DFC">
              <w:rPr>
                <w:noProof/>
                <w:webHidden/>
              </w:rPr>
            </w:r>
            <w:r w:rsidR="00676DFC">
              <w:rPr>
                <w:noProof/>
                <w:webHidden/>
              </w:rPr>
              <w:fldChar w:fldCharType="separate"/>
            </w:r>
            <w:r w:rsidR="00676DFC">
              <w:rPr>
                <w:noProof/>
                <w:webHidden/>
              </w:rPr>
              <w:t>8</w:t>
            </w:r>
            <w:r w:rsidR="00676DFC">
              <w:rPr>
                <w:noProof/>
                <w:webHidden/>
              </w:rPr>
              <w:fldChar w:fldCharType="end"/>
            </w:r>
          </w:hyperlink>
        </w:p>
        <w:p w14:paraId="19CE6A38" w14:textId="508AEA41"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56" w:history="1">
            <w:r w:rsidR="00676DFC" w:rsidRPr="00E05734">
              <w:rPr>
                <w:rStyle w:val="Lienhypertexte"/>
                <w:rFonts w:ascii="Aptos Narrow" w:hAnsi="Aptos Narrow"/>
                <w:noProof/>
              </w:rPr>
              <w:t>4.4</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La vidéo de présentation</w:t>
            </w:r>
            <w:r w:rsidR="00676DFC">
              <w:rPr>
                <w:noProof/>
                <w:webHidden/>
              </w:rPr>
              <w:tab/>
            </w:r>
            <w:r w:rsidR="00676DFC">
              <w:rPr>
                <w:noProof/>
                <w:webHidden/>
              </w:rPr>
              <w:fldChar w:fldCharType="begin"/>
            </w:r>
            <w:r w:rsidR="00676DFC">
              <w:rPr>
                <w:noProof/>
                <w:webHidden/>
              </w:rPr>
              <w:instrText xml:space="preserve"> PAGEREF _Toc166642056 \h </w:instrText>
            </w:r>
            <w:r w:rsidR="00676DFC">
              <w:rPr>
                <w:noProof/>
                <w:webHidden/>
              </w:rPr>
            </w:r>
            <w:r w:rsidR="00676DFC">
              <w:rPr>
                <w:noProof/>
                <w:webHidden/>
              </w:rPr>
              <w:fldChar w:fldCharType="separate"/>
            </w:r>
            <w:r w:rsidR="00676DFC">
              <w:rPr>
                <w:noProof/>
                <w:webHidden/>
              </w:rPr>
              <w:t>9</w:t>
            </w:r>
            <w:r w:rsidR="00676DFC">
              <w:rPr>
                <w:noProof/>
                <w:webHidden/>
              </w:rPr>
              <w:fldChar w:fldCharType="end"/>
            </w:r>
          </w:hyperlink>
        </w:p>
        <w:p w14:paraId="1ECD9327" w14:textId="4610C8FC"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57" w:history="1">
            <w:r w:rsidR="00676DFC" w:rsidRPr="00E05734">
              <w:rPr>
                <w:rStyle w:val="Lienhypertexte"/>
                <w:rFonts w:ascii="Aptos Narrow" w:hAnsi="Aptos Narrow"/>
                <w:noProof/>
              </w:rPr>
              <w:t>5</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ACTIONS ET DEPENSES ELIGIBLES</w:t>
            </w:r>
            <w:r w:rsidR="00676DFC">
              <w:rPr>
                <w:noProof/>
                <w:webHidden/>
              </w:rPr>
              <w:tab/>
            </w:r>
            <w:r w:rsidR="00676DFC">
              <w:rPr>
                <w:noProof/>
                <w:webHidden/>
              </w:rPr>
              <w:fldChar w:fldCharType="begin"/>
            </w:r>
            <w:r w:rsidR="00676DFC">
              <w:rPr>
                <w:noProof/>
                <w:webHidden/>
              </w:rPr>
              <w:instrText xml:space="preserve"> PAGEREF _Toc166642057 \h </w:instrText>
            </w:r>
            <w:r w:rsidR="00676DFC">
              <w:rPr>
                <w:noProof/>
                <w:webHidden/>
              </w:rPr>
            </w:r>
            <w:r w:rsidR="00676DFC">
              <w:rPr>
                <w:noProof/>
                <w:webHidden/>
              </w:rPr>
              <w:fldChar w:fldCharType="separate"/>
            </w:r>
            <w:r w:rsidR="00676DFC">
              <w:rPr>
                <w:noProof/>
                <w:webHidden/>
              </w:rPr>
              <w:t>9</w:t>
            </w:r>
            <w:r w:rsidR="00676DFC">
              <w:rPr>
                <w:noProof/>
                <w:webHidden/>
              </w:rPr>
              <w:fldChar w:fldCharType="end"/>
            </w:r>
          </w:hyperlink>
        </w:p>
        <w:p w14:paraId="4F930A78" w14:textId="4B20EC96"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58" w:history="1">
            <w:r w:rsidR="00676DFC" w:rsidRPr="00E05734">
              <w:rPr>
                <w:rStyle w:val="Lienhypertexte"/>
                <w:rFonts w:ascii="Aptos Narrow" w:hAnsi="Aptos Narrow"/>
                <w:noProof/>
              </w:rPr>
              <w:t>5.1</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Types d’actions</w:t>
            </w:r>
            <w:r w:rsidR="00676DFC">
              <w:rPr>
                <w:noProof/>
                <w:webHidden/>
              </w:rPr>
              <w:tab/>
            </w:r>
            <w:r w:rsidR="00676DFC">
              <w:rPr>
                <w:noProof/>
                <w:webHidden/>
              </w:rPr>
              <w:fldChar w:fldCharType="begin"/>
            </w:r>
            <w:r w:rsidR="00676DFC">
              <w:rPr>
                <w:noProof/>
                <w:webHidden/>
              </w:rPr>
              <w:instrText xml:space="preserve"> PAGEREF _Toc166642058 \h </w:instrText>
            </w:r>
            <w:r w:rsidR="00676DFC">
              <w:rPr>
                <w:noProof/>
                <w:webHidden/>
              </w:rPr>
            </w:r>
            <w:r w:rsidR="00676DFC">
              <w:rPr>
                <w:noProof/>
                <w:webHidden/>
              </w:rPr>
              <w:fldChar w:fldCharType="separate"/>
            </w:r>
            <w:r w:rsidR="00676DFC">
              <w:rPr>
                <w:noProof/>
                <w:webHidden/>
              </w:rPr>
              <w:t>9</w:t>
            </w:r>
            <w:r w:rsidR="00676DFC">
              <w:rPr>
                <w:noProof/>
                <w:webHidden/>
              </w:rPr>
              <w:fldChar w:fldCharType="end"/>
            </w:r>
          </w:hyperlink>
        </w:p>
        <w:p w14:paraId="57058C7D" w14:textId="1010D17D"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59" w:history="1">
            <w:r w:rsidR="00676DFC" w:rsidRPr="00E05734">
              <w:rPr>
                <w:rStyle w:val="Lienhypertexte"/>
                <w:rFonts w:ascii="Aptos Narrow" w:hAnsi="Aptos Narrow"/>
                <w:noProof/>
              </w:rPr>
              <w:t>5.2</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Durée</w:t>
            </w:r>
            <w:r w:rsidR="00676DFC">
              <w:rPr>
                <w:noProof/>
                <w:webHidden/>
              </w:rPr>
              <w:tab/>
            </w:r>
            <w:r w:rsidR="00676DFC">
              <w:rPr>
                <w:noProof/>
                <w:webHidden/>
              </w:rPr>
              <w:fldChar w:fldCharType="begin"/>
            </w:r>
            <w:r w:rsidR="00676DFC">
              <w:rPr>
                <w:noProof/>
                <w:webHidden/>
              </w:rPr>
              <w:instrText xml:space="preserve"> PAGEREF _Toc166642059 \h </w:instrText>
            </w:r>
            <w:r w:rsidR="00676DFC">
              <w:rPr>
                <w:noProof/>
                <w:webHidden/>
              </w:rPr>
            </w:r>
            <w:r w:rsidR="00676DFC">
              <w:rPr>
                <w:noProof/>
                <w:webHidden/>
              </w:rPr>
              <w:fldChar w:fldCharType="separate"/>
            </w:r>
            <w:r w:rsidR="00676DFC">
              <w:rPr>
                <w:noProof/>
                <w:webHidden/>
              </w:rPr>
              <w:t>10</w:t>
            </w:r>
            <w:r w:rsidR="00676DFC">
              <w:rPr>
                <w:noProof/>
                <w:webHidden/>
              </w:rPr>
              <w:fldChar w:fldCharType="end"/>
            </w:r>
          </w:hyperlink>
        </w:p>
        <w:p w14:paraId="0AEB6AA9" w14:textId="448A6885"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60" w:history="1">
            <w:r w:rsidR="00676DFC" w:rsidRPr="00E05734">
              <w:rPr>
                <w:rStyle w:val="Lienhypertexte"/>
                <w:rFonts w:ascii="Aptos Narrow" w:hAnsi="Aptos Narrow"/>
                <w:noProof/>
              </w:rPr>
              <w:t>5.3</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Dépenses éligibles</w:t>
            </w:r>
            <w:r w:rsidR="00676DFC">
              <w:rPr>
                <w:noProof/>
                <w:webHidden/>
              </w:rPr>
              <w:tab/>
            </w:r>
            <w:r w:rsidR="00676DFC">
              <w:rPr>
                <w:noProof/>
                <w:webHidden/>
              </w:rPr>
              <w:fldChar w:fldCharType="begin"/>
            </w:r>
            <w:r w:rsidR="00676DFC">
              <w:rPr>
                <w:noProof/>
                <w:webHidden/>
              </w:rPr>
              <w:instrText xml:space="preserve"> PAGEREF _Toc166642060 \h </w:instrText>
            </w:r>
            <w:r w:rsidR="00676DFC">
              <w:rPr>
                <w:noProof/>
                <w:webHidden/>
              </w:rPr>
            </w:r>
            <w:r w:rsidR="00676DFC">
              <w:rPr>
                <w:noProof/>
                <w:webHidden/>
              </w:rPr>
              <w:fldChar w:fldCharType="separate"/>
            </w:r>
            <w:r w:rsidR="00676DFC">
              <w:rPr>
                <w:noProof/>
                <w:webHidden/>
              </w:rPr>
              <w:t>10</w:t>
            </w:r>
            <w:r w:rsidR="00676DFC">
              <w:rPr>
                <w:noProof/>
                <w:webHidden/>
              </w:rPr>
              <w:fldChar w:fldCharType="end"/>
            </w:r>
          </w:hyperlink>
        </w:p>
        <w:p w14:paraId="0467814E" w14:textId="0A8FE3B4"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61" w:history="1">
            <w:r w:rsidR="00676DFC" w:rsidRPr="00E05734">
              <w:rPr>
                <w:rStyle w:val="Lienhypertexte"/>
                <w:rFonts w:ascii="Aptos Narrow" w:hAnsi="Aptos Narrow"/>
                <w:noProof/>
              </w:rPr>
              <w:t>5.4</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Coûts inéligibles</w:t>
            </w:r>
            <w:r w:rsidR="00676DFC">
              <w:rPr>
                <w:noProof/>
                <w:webHidden/>
              </w:rPr>
              <w:tab/>
            </w:r>
            <w:r w:rsidR="00676DFC">
              <w:rPr>
                <w:noProof/>
                <w:webHidden/>
              </w:rPr>
              <w:fldChar w:fldCharType="begin"/>
            </w:r>
            <w:r w:rsidR="00676DFC">
              <w:rPr>
                <w:noProof/>
                <w:webHidden/>
              </w:rPr>
              <w:instrText xml:space="preserve"> PAGEREF _Toc166642061 \h </w:instrText>
            </w:r>
            <w:r w:rsidR="00676DFC">
              <w:rPr>
                <w:noProof/>
                <w:webHidden/>
              </w:rPr>
            </w:r>
            <w:r w:rsidR="00676DFC">
              <w:rPr>
                <w:noProof/>
                <w:webHidden/>
              </w:rPr>
              <w:fldChar w:fldCharType="separate"/>
            </w:r>
            <w:r w:rsidR="00676DFC">
              <w:rPr>
                <w:noProof/>
                <w:webHidden/>
              </w:rPr>
              <w:t>10</w:t>
            </w:r>
            <w:r w:rsidR="00676DFC">
              <w:rPr>
                <w:noProof/>
                <w:webHidden/>
              </w:rPr>
              <w:fldChar w:fldCharType="end"/>
            </w:r>
          </w:hyperlink>
        </w:p>
        <w:p w14:paraId="11D851C0" w14:textId="41B56441"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62" w:history="1">
            <w:r w:rsidR="00676DFC" w:rsidRPr="00E05734">
              <w:rPr>
                <w:rStyle w:val="Lienhypertexte"/>
                <w:rFonts w:ascii="Aptos Narrow" w:hAnsi="Aptos Narrow"/>
                <w:noProof/>
              </w:rPr>
              <w:t>6</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GESTION DES CANDIDATURES</w:t>
            </w:r>
            <w:r w:rsidR="00676DFC">
              <w:rPr>
                <w:noProof/>
                <w:webHidden/>
              </w:rPr>
              <w:tab/>
            </w:r>
            <w:r w:rsidR="00676DFC">
              <w:rPr>
                <w:noProof/>
                <w:webHidden/>
              </w:rPr>
              <w:fldChar w:fldCharType="begin"/>
            </w:r>
            <w:r w:rsidR="00676DFC">
              <w:rPr>
                <w:noProof/>
                <w:webHidden/>
              </w:rPr>
              <w:instrText xml:space="preserve"> PAGEREF _Toc166642062 \h </w:instrText>
            </w:r>
            <w:r w:rsidR="00676DFC">
              <w:rPr>
                <w:noProof/>
                <w:webHidden/>
              </w:rPr>
            </w:r>
            <w:r w:rsidR="00676DFC">
              <w:rPr>
                <w:noProof/>
                <w:webHidden/>
              </w:rPr>
              <w:fldChar w:fldCharType="separate"/>
            </w:r>
            <w:r w:rsidR="00676DFC">
              <w:rPr>
                <w:noProof/>
                <w:webHidden/>
              </w:rPr>
              <w:t>10</w:t>
            </w:r>
            <w:r w:rsidR="00676DFC">
              <w:rPr>
                <w:noProof/>
                <w:webHidden/>
              </w:rPr>
              <w:fldChar w:fldCharType="end"/>
            </w:r>
          </w:hyperlink>
        </w:p>
        <w:p w14:paraId="32C4E002" w14:textId="750F8235"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63" w:history="1">
            <w:r w:rsidR="00676DFC" w:rsidRPr="00E05734">
              <w:rPr>
                <w:rStyle w:val="Lienhypertexte"/>
                <w:rFonts w:ascii="Aptos Narrow" w:hAnsi="Aptos Narrow"/>
                <w:noProof/>
              </w:rPr>
              <w:t>7</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OU, QUAND ET COMMENT ENVOYER LA CANDIDATURE ?</w:t>
            </w:r>
            <w:r w:rsidR="00676DFC">
              <w:rPr>
                <w:noProof/>
                <w:webHidden/>
              </w:rPr>
              <w:tab/>
            </w:r>
            <w:r w:rsidR="00676DFC">
              <w:rPr>
                <w:noProof/>
                <w:webHidden/>
              </w:rPr>
              <w:fldChar w:fldCharType="begin"/>
            </w:r>
            <w:r w:rsidR="00676DFC">
              <w:rPr>
                <w:noProof/>
                <w:webHidden/>
              </w:rPr>
              <w:instrText xml:space="preserve"> PAGEREF _Toc166642063 \h </w:instrText>
            </w:r>
            <w:r w:rsidR="00676DFC">
              <w:rPr>
                <w:noProof/>
                <w:webHidden/>
              </w:rPr>
            </w:r>
            <w:r w:rsidR="00676DFC">
              <w:rPr>
                <w:noProof/>
                <w:webHidden/>
              </w:rPr>
              <w:fldChar w:fldCharType="separate"/>
            </w:r>
            <w:r w:rsidR="00676DFC">
              <w:rPr>
                <w:noProof/>
                <w:webHidden/>
              </w:rPr>
              <w:t>11</w:t>
            </w:r>
            <w:r w:rsidR="00676DFC">
              <w:rPr>
                <w:noProof/>
                <w:webHidden/>
              </w:rPr>
              <w:fldChar w:fldCharType="end"/>
            </w:r>
          </w:hyperlink>
        </w:p>
        <w:p w14:paraId="45D27B7A" w14:textId="590A9FF4"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64" w:history="1">
            <w:r w:rsidR="00676DFC" w:rsidRPr="00E05734">
              <w:rPr>
                <w:rStyle w:val="Lienhypertexte"/>
                <w:rFonts w:ascii="Aptos Narrow" w:hAnsi="Aptos Narrow"/>
                <w:noProof/>
              </w:rPr>
              <w:t>7.1</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Inscription et soumission en ligne</w:t>
            </w:r>
            <w:r w:rsidR="00676DFC">
              <w:rPr>
                <w:noProof/>
                <w:webHidden/>
              </w:rPr>
              <w:tab/>
            </w:r>
            <w:r w:rsidR="00676DFC">
              <w:rPr>
                <w:noProof/>
                <w:webHidden/>
              </w:rPr>
              <w:fldChar w:fldCharType="begin"/>
            </w:r>
            <w:r w:rsidR="00676DFC">
              <w:rPr>
                <w:noProof/>
                <w:webHidden/>
              </w:rPr>
              <w:instrText xml:space="preserve"> PAGEREF _Toc166642064 \h </w:instrText>
            </w:r>
            <w:r w:rsidR="00676DFC">
              <w:rPr>
                <w:noProof/>
                <w:webHidden/>
              </w:rPr>
            </w:r>
            <w:r w:rsidR="00676DFC">
              <w:rPr>
                <w:noProof/>
                <w:webHidden/>
              </w:rPr>
              <w:fldChar w:fldCharType="separate"/>
            </w:r>
            <w:r w:rsidR="00676DFC">
              <w:rPr>
                <w:noProof/>
                <w:webHidden/>
              </w:rPr>
              <w:t>11</w:t>
            </w:r>
            <w:r w:rsidR="00676DFC">
              <w:rPr>
                <w:noProof/>
                <w:webHidden/>
              </w:rPr>
              <w:fldChar w:fldCharType="end"/>
            </w:r>
          </w:hyperlink>
        </w:p>
        <w:p w14:paraId="36D7CD7D" w14:textId="5D6984A6" w:rsidR="00676DFC" w:rsidRDefault="00000000">
          <w:pPr>
            <w:pStyle w:val="TM2"/>
            <w:tabs>
              <w:tab w:val="left" w:pos="960"/>
              <w:tab w:val="right" w:leader="dot" w:pos="10876"/>
            </w:tabs>
            <w:rPr>
              <w:rFonts w:eastAsiaTheme="minorEastAsia"/>
              <w:noProof/>
              <w:kern w:val="2"/>
              <w:sz w:val="24"/>
              <w:szCs w:val="24"/>
              <w:lang w:eastAsia="fr-FR"/>
              <w14:ligatures w14:val="standardContextual"/>
            </w:rPr>
          </w:pPr>
          <w:hyperlink w:anchor="_Toc166642065" w:history="1">
            <w:r w:rsidR="00676DFC" w:rsidRPr="00E05734">
              <w:rPr>
                <w:rStyle w:val="Lienhypertexte"/>
                <w:rFonts w:ascii="Aptos Narrow" w:hAnsi="Aptos Narrow"/>
                <w:noProof/>
              </w:rPr>
              <w:t>7.2</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Date limite de soumission</w:t>
            </w:r>
            <w:r w:rsidR="00676DFC">
              <w:rPr>
                <w:noProof/>
                <w:webHidden/>
              </w:rPr>
              <w:tab/>
            </w:r>
            <w:r w:rsidR="00676DFC">
              <w:rPr>
                <w:noProof/>
                <w:webHidden/>
              </w:rPr>
              <w:fldChar w:fldCharType="begin"/>
            </w:r>
            <w:r w:rsidR="00676DFC">
              <w:rPr>
                <w:noProof/>
                <w:webHidden/>
              </w:rPr>
              <w:instrText xml:space="preserve"> PAGEREF _Toc166642065 \h </w:instrText>
            </w:r>
            <w:r w:rsidR="00676DFC">
              <w:rPr>
                <w:noProof/>
                <w:webHidden/>
              </w:rPr>
            </w:r>
            <w:r w:rsidR="00676DFC">
              <w:rPr>
                <w:noProof/>
                <w:webHidden/>
              </w:rPr>
              <w:fldChar w:fldCharType="separate"/>
            </w:r>
            <w:r w:rsidR="00676DFC">
              <w:rPr>
                <w:noProof/>
                <w:webHidden/>
              </w:rPr>
              <w:t>11</w:t>
            </w:r>
            <w:r w:rsidR="00676DFC">
              <w:rPr>
                <w:noProof/>
                <w:webHidden/>
              </w:rPr>
              <w:fldChar w:fldCharType="end"/>
            </w:r>
          </w:hyperlink>
        </w:p>
        <w:p w14:paraId="0FF309E8" w14:textId="40BC83E8"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66" w:history="1">
            <w:r w:rsidR="00676DFC" w:rsidRPr="00E05734">
              <w:rPr>
                <w:rStyle w:val="Lienhypertexte"/>
                <w:rFonts w:ascii="Aptos Narrow" w:hAnsi="Aptos Narrow"/>
                <w:noProof/>
              </w:rPr>
              <w:t>8</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NOTIFICATION DE LA DECISION D’OCTROI DE LA SUBVENTION ET DELIGENCE</w:t>
            </w:r>
            <w:r w:rsidR="00676DFC">
              <w:rPr>
                <w:noProof/>
                <w:webHidden/>
              </w:rPr>
              <w:tab/>
            </w:r>
            <w:r w:rsidR="00676DFC">
              <w:rPr>
                <w:noProof/>
                <w:webHidden/>
              </w:rPr>
              <w:fldChar w:fldCharType="begin"/>
            </w:r>
            <w:r w:rsidR="00676DFC">
              <w:rPr>
                <w:noProof/>
                <w:webHidden/>
              </w:rPr>
              <w:instrText xml:space="preserve"> PAGEREF _Toc166642066 \h </w:instrText>
            </w:r>
            <w:r w:rsidR="00676DFC">
              <w:rPr>
                <w:noProof/>
                <w:webHidden/>
              </w:rPr>
            </w:r>
            <w:r w:rsidR="00676DFC">
              <w:rPr>
                <w:noProof/>
                <w:webHidden/>
              </w:rPr>
              <w:fldChar w:fldCharType="separate"/>
            </w:r>
            <w:r w:rsidR="00676DFC">
              <w:rPr>
                <w:noProof/>
                <w:webHidden/>
              </w:rPr>
              <w:t>11</w:t>
            </w:r>
            <w:r w:rsidR="00676DFC">
              <w:rPr>
                <w:noProof/>
                <w:webHidden/>
              </w:rPr>
              <w:fldChar w:fldCharType="end"/>
            </w:r>
          </w:hyperlink>
        </w:p>
        <w:p w14:paraId="79CFC66B" w14:textId="75534700" w:rsidR="00676DFC" w:rsidRDefault="00000000">
          <w:pPr>
            <w:pStyle w:val="TM1"/>
            <w:tabs>
              <w:tab w:val="left" w:pos="440"/>
              <w:tab w:val="right" w:leader="dot" w:pos="10876"/>
            </w:tabs>
            <w:rPr>
              <w:rFonts w:eastAsiaTheme="minorEastAsia"/>
              <w:noProof/>
              <w:kern w:val="2"/>
              <w:sz w:val="24"/>
              <w:szCs w:val="24"/>
              <w:lang w:eastAsia="fr-FR"/>
              <w14:ligatures w14:val="standardContextual"/>
            </w:rPr>
          </w:pPr>
          <w:hyperlink w:anchor="_Toc166642067" w:history="1">
            <w:r w:rsidR="00676DFC" w:rsidRPr="00E05734">
              <w:rPr>
                <w:rStyle w:val="Lienhypertexte"/>
                <w:rFonts w:ascii="Aptos Narrow" w:hAnsi="Aptos Narrow"/>
                <w:noProof/>
              </w:rPr>
              <w:t>9</w:t>
            </w:r>
            <w:r w:rsidR="00676DFC">
              <w:rPr>
                <w:rFonts w:eastAsiaTheme="minorEastAsia"/>
                <w:noProof/>
                <w:kern w:val="2"/>
                <w:sz w:val="24"/>
                <w:szCs w:val="24"/>
                <w:lang w:eastAsia="fr-FR"/>
                <w14:ligatures w14:val="standardContextual"/>
              </w:rPr>
              <w:tab/>
            </w:r>
            <w:r w:rsidR="00676DFC" w:rsidRPr="00E05734">
              <w:rPr>
                <w:rStyle w:val="Lienhypertexte"/>
                <w:rFonts w:ascii="Aptos Narrow" w:hAnsi="Aptos Narrow"/>
                <w:noProof/>
              </w:rPr>
              <w:t>LISTE DES ANNEXES</w:t>
            </w:r>
            <w:r w:rsidR="00676DFC">
              <w:rPr>
                <w:noProof/>
                <w:webHidden/>
              </w:rPr>
              <w:tab/>
            </w:r>
            <w:r w:rsidR="00676DFC">
              <w:rPr>
                <w:noProof/>
                <w:webHidden/>
              </w:rPr>
              <w:fldChar w:fldCharType="begin"/>
            </w:r>
            <w:r w:rsidR="00676DFC">
              <w:rPr>
                <w:noProof/>
                <w:webHidden/>
              </w:rPr>
              <w:instrText xml:space="preserve"> PAGEREF _Toc166642067 \h </w:instrText>
            </w:r>
            <w:r w:rsidR="00676DFC">
              <w:rPr>
                <w:noProof/>
                <w:webHidden/>
              </w:rPr>
            </w:r>
            <w:r w:rsidR="00676DFC">
              <w:rPr>
                <w:noProof/>
                <w:webHidden/>
              </w:rPr>
              <w:fldChar w:fldCharType="separate"/>
            </w:r>
            <w:r w:rsidR="00676DFC">
              <w:rPr>
                <w:noProof/>
                <w:webHidden/>
              </w:rPr>
              <w:t>11</w:t>
            </w:r>
            <w:r w:rsidR="00676DFC">
              <w:rPr>
                <w:noProof/>
                <w:webHidden/>
              </w:rPr>
              <w:fldChar w:fldCharType="end"/>
            </w:r>
          </w:hyperlink>
        </w:p>
        <w:p w14:paraId="17D1F3D7" w14:textId="32FBFF77" w:rsidR="00DC6203" w:rsidRPr="00226937" w:rsidRDefault="00DC6203" w:rsidP="00D20C20">
          <w:pPr>
            <w:spacing w:after="0" w:line="240" w:lineRule="auto"/>
            <w:rPr>
              <w:rFonts w:ascii="Aptos Narrow" w:hAnsi="Aptos Narrow"/>
              <w:sz w:val="24"/>
              <w:szCs w:val="24"/>
            </w:rPr>
          </w:pPr>
          <w:r w:rsidRPr="00226937">
            <w:rPr>
              <w:rFonts w:ascii="Aptos Narrow" w:hAnsi="Aptos Narrow"/>
              <w:b/>
              <w:bCs/>
              <w:sz w:val="24"/>
              <w:szCs w:val="24"/>
            </w:rPr>
            <w:fldChar w:fldCharType="end"/>
          </w:r>
        </w:p>
      </w:sdtContent>
    </w:sdt>
    <w:p w14:paraId="4C9BF498" w14:textId="5606A0D4" w:rsidR="00815009" w:rsidRPr="00226937" w:rsidRDefault="00815009" w:rsidP="00D20C20">
      <w:pPr>
        <w:spacing w:after="0" w:line="240" w:lineRule="auto"/>
        <w:rPr>
          <w:rFonts w:ascii="Aptos Narrow" w:hAnsi="Aptos Narrow" w:cs="Roboto"/>
          <w:sz w:val="24"/>
          <w:szCs w:val="24"/>
        </w:rPr>
      </w:pPr>
      <w:r w:rsidRPr="00226937">
        <w:rPr>
          <w:rFonts w:ascii="Aptos Narrow" w:hAnsi="Aptos Narrow" w:cs="Roboto"/>
          <w:sz w:val="24"/>
          <w:szCs w:val="24"/>
        </w:rPr>
        <w:br w:type="page"/>
      </w:r>
    </w:p>
    <w:p w14:paraId="5754D8A1" w14:textId="77777777" w:rsidR="00D80406" w:rsidRPr="00226937" w:rsidRDefault="00D80406" w:rsidP="00D20C20">
      <w:pPr>
        <w:spacing w:after="0" w:line="240" w:lineRule="auto"/>
        <w:rPr>
          <w:rFonts w:ascii="Aptos Narrow" w:hAnsi="Aptos Narrow" w:cs="Roboto"/>
          <w:sz w:val="24"/>
          <w:szCs w:val="24"/>
        </w:rPr>
      </w:pPr>
    </w:p>
    <w:p w14:paraId="771CEDF7" w14:textId="49F6C18A" w:rsidR="00910821" w:rsidRPr="00226937" w:rsidRDefault="00910821" w:rsidP="00D20C20">
      <w:pPr>
        <w:pStyle w:val="Titre1"/>
        <w:spacing w:before="0" w:line="240" w:lineRule="auto"/>
        <w:rPr>
          <w:rFonts w:ascii="Aptos Narrow" w:hAnsi="Aptos Narrow"/>
          <w:sz w:val="24"/>
          <w:szCs w:val="24"/>
        </w:rPr>
      </w:pPr>
      <w:bookmarkStart w:id="0" w:name="_Toc166642038"/>
      <w:r w:rsidRPr="00226937">
        <w:rPr>
          <w:rFonts w:ascii="Aptos Narrow" w:hAnsi="Aptos Narrow"/>
          <w:sz w:val="24"/>
          <w:szCs w:val="24"/>
        </w:rPr>
        <w:t>CO</w:t>
      </w:r>
      <w:r w:rsidR="00D80406" w:rsidRPr="00226937">
        <w:rPr>
          <w:rFonts w:ascii="Aptos Narrow" w:hAnsi="Aptos Narrow"/>
          <w:sz w:val="24"/>
          <w:szCs w:val="24"/>
        </w:rPr>
        <w:t>NTEXTE</w:t>
      </w:r>
      <w:bookmarkEnd w:id="0"/>
    </w:p>
    <w:p w14:paraId="514A8A23" w14:textId="77777777" w:rsidR="00910821" w:rsidRPr="00226937" w:rsidRDefault="00910821" w:rsidP="00D20C20">
      <w:pPr>
        <w:spacing w:after="0" w:line="240" w:lineRule="auto"/>
        <w:rPr>
          <w:rFonts w:ascii="Aptos Narrow" w:hAnsi="Aptos Narrow"/>
          <w:sz w:val="24"/>
          <w:szCs w:val="24"/>
        </w:rPr>
      </w:pPr>
    </w:p>
    <w:p w14:paraId="3A7A1887" w14:textId="20C9F925"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La Tunisie connait une situation macroéconomique marquée par une croissance du PIB insuffisante due à plusieurs facteurs dont notamment, la faiblesse des investissements et le manque d’innovation.</w:t>
      </w:r>
    </w:p>
    <w:p w14:paraId="790BD39F" w14:textId="31067D18"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Ces facteurs sont expliqués notamment au regard de la faiblesse relative de certains indices dont notamment l’indice de diversification des exportations, l’indice de compétitivité interne, l’indice de développement du système financier et l’indice de rattrapage de l’UE. Cependant, la Tunisie compte des forces à mieux exploiter en termes de </w:t>
      </w:r>
      <w:r w:rsidR="002A40A7" w:rsidRPr="00226937">
        <w:rPr>
          <w:rFonts w:ascii="Aptos Narrow" w:hAnsi="Aptos Narrow" w:cs="Roboto"/>
          <w:color w:val="000000" w:themeColor="text1"/>
          <w:sz w:val="24"/>
          <w:szCs w:val="24"/>
        </w:rPr>
        <w:t>n</w:t>
      </w:r>
      <w:r w:rsidRPr="00226937">
        <w:rPr>
          <w:rFonts w:ascii="Aptos Narrow" w:hAnsi="Aptos Narrow" w:cs="Roboto"/>
          <w:color w:val="000000" w:themeColor="text1"/>
          <w:sz w:val="24"/>
          <w:szCs w:val="24"/>
        </w:rPr>
        <w:t>ombre de chercheurs, de chercheurs R&amp;D, de disponibilité scientifique et des ingénieurs, et de compétitivité potentielle.</w:t>
      </w:r>
    </w:p>
    <w:p w14:paraId="55C28022" w14:textId="77777777"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La PME Tunisienne qui contribue largement à l’économie tunisienne (20% des entreprises, 35% du PIB, 45% des emplois), montre une volonté d’innover pour raffermir sa compétitivité mais elle est souvent heurtée à un déficit d’accès au financement.</w:t>
      </w:r>
    </w:p>
    <w:p w14:paraId="21BA7E7B" w14:textId="51BF369F"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D’autre part, il est évident que la Tunisie possède divers atouts, tels qu’un nombre considérable de chercheurs </w:t>
      </w:r>
      <w:r w:rsidRPr="00226937" w:rsidDel="00B838CF">
        <w:rPr>
          <w:rFonts w:ascii="Aptos Narrow" w:hAnsi="Aptos Narrow" w:cs="Roboto"/>
          <w:color w:val="000000" w:themeColor="text1"/>
          <w:sz w:val="24"/>
          <w:szCs w:val="24"/>
        </w:rPr>
        <w:t xml:space="preserve">entre </w:t>
      </w:r>
      <w:r w:rsidR="00B838CF" w:rsidRPr="00226937">
        <w:rPr>
          <w:rFonts w:ascii="Aptos Narrow" w:hAnsi="Aptos Narrow" w:cs="Roboto"/>
          <w:color w:val="000000" w:themeColor="text1"/>
          <w:sz w:val="24"/>
          <w:szCs w:val="24"/>
        </w:rPr>
        <w:t>autres</w:t>
      </w:r>
      <w:r w:rsidRPr="00226937">
        <w:rPr>
          <w:rFonts w:ascii="Aptos Narrow" w:hAnsi="Aptos Narrow" w:cs="Roboto"/>
          <w:color w:val="000000" w:themeColor="text1"/>
          <w:sz w:val="24"/>
          <w:szCs w:val="24"/>
        </w:rPr>
        <w:t xml:space="preserve"> en R&amp;D, une abondance de ressources scientifiques et des ingénieurs qualifiés ainsi qu’un potentielle de compétitivité. Tous ces éléments mettent en évidence la nécessité de mettre l’accent sur le financement de la </w:t>
      </w:r>
      <w:r w:rsidR="0120ADEC" w:rsidRPr="00226937">
        <w:rPr>
          <w:rFonts w:ascii="Aptos Narrow" w:hAnsi="Aptos Narrow" w:cs="Roboto"/>
          <w:color w:val="000000" w:themeColor="text1"/>
          <w:sz w:val="24"/>
          <w:szCs w:val="24"/>
        </w:rPr>
        <w:t>RDI</w:t>
      </w:r>
      <w:r w:rsidRPr="00226937">
        <w:rPr>
          <w:rFonts w:ascii="Aptos Narrow" w:hAnsi="Aptos Narrow" w:cs="Roboto"/>
          <w:color w:val="000000" w:themeColor="text1"/>
          <w:sz w:val="24"/>
          <w:szCs w:val="24"/>
        </w:rPr>
        <w:t xml:space="preserve"> en tant qu’axe fondamental pour le développement.</w:t>
      </w:r>
    </w:p>
    <w:p w14:paraId="0A92FE44" w14:textId="445DC372"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La Tunisie considère l’axe Financement de la </w:t>
      </w:r>
      <w:r w:rsidR="08FE6416" w:rsidRPr="00226937">
        <w:rPr>
          <w:rFonts w:ascii="Aptos Narrow" w:hAnsi="Aptos Narrow" w:cs="Roboto"/>
          <w:color w:val="000000" w:themeColor="text1"/>
          <w:sz w:val="24"/>
          <w:szCs w:val="24"/>
        </w:rPr>
        <w:t>RDI</w:t>
      </w:r>
      <w:r w:rsidRPr="00226937">
        <w:rPr>
          <w:rFonts w:ascii="Aptos Narrow" w:hAnsi="Aptos Narrow" w:cs="Roboto"/>
          <w:color w:val="000000" w:themeColor="text1"/>
          <w:sz w:val="24"/>
          <w:szCs w:val="24"/>
        </w:rPr>
        <w:t xml:space="preserve"> comme l’un des axes principaux de sa stratégie Industrielle de la Tunisie à l’horizon 2035 et y a consacré le livrable 22 </w:t>
      </w:r>
      <w:proofErr w:type="gramStart"/>
      <w:r w:rsidRPr="00226937">
        <w:rPr>
          <w:rFonts w:ascii="Aptos Narrow" w:hAnsi="Aptos Narrow" w:cs="Roboto"/>
          <w:color w:val="000000" w:themeColor="text1"/>
          <w:sz w:val="24"/>
          <w:szCs w:val="24"/>
        </w:rPr>
        <w:t>intitulé</w:t>
      </w:r>
      <w:proofErr w:type="gramEnd"/>
      <w:r w:rsidRPr="00226937">
        <w:rPr>
          <w:rFonts w:ascii="Aptos Narrow" w:hAnsi="Aptos Narrow" w:cs="Roboto"/>
          <w:color w:val="000000" w:themeColor="text1"/>
          <w:sz w:val="24"/>
          <w:szCs w:val="24"/>
        </w:rPr>
        <w:t xml:space="preserve"> Expertise financement de la </w:t>
      </w:r>
      <w:r w:rsidR="0B052410" w:rsidRPr="00226937">
        <w:rPr>
          <w:rFonts w:ascii="Aptos Narrow" w:hAnsi="Aptos Narrow" w:cs="Roboto"/>
          <w:color w:val="000000" w:themeColor="text1"/>
          <w:sz w:val="24"/>
          <w:szCs w:val="24"/>
        </w:rPr>
        <w:t>RDI</w:t>
      </w:r>
      <w:r w:rsidRPr="00226937">
        <w:rPr>
          <w:rFonts w:ascii="Aptos Narrow" w:hAnsi="Aptos Narrow" w:cs="Roboto"/>
          <w:color w:val="000000" w:themeColor="text1"/>
          <w:sz w:val="24"/>
          <w:szCs w:val="24"/>
        </w:rPr>
        <w:t>.</w:t>
      </w:r>
    </w:p>
    <w:p w14:paraId="4431386A" w14:textId="77777777"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La proposition de valeur est de mettre en place un cadre de financement approprié de la RDI qui permet d’allier les points forts ci-dessus décrits au bénéfice de la PME.</w:t>
      </w:r>
    </w:p>
    <w:p w14:paraId="2F4E1FD0" w14:textId="432587AF"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 cadre de financement lancé est un fonds dédié au financement aux Projets Collaboratifs de RDI.</w:t>
      </w:r>
    </w:p>
    <w:p w14:paraId="5B0ACEE9" w14:textId="5549FBF3" w:rsidR="00597476" w:rsidRPr="00226937" w:rsidRDefault="00597476"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 Fonds </w:t>
      </w:r>
      <w:r w:rsidR="742B36DF"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xml:space="preserve"> se positionne dans ce contexte comme une opportunité pour l’innovation au profit des PME qui s’ancre dans la perspective d’une industrie modernisée et plus compétitive.</w:t>
      </w:r>
    </w:p>
    <w:p w14:paraId="068B8E96" w14:textId="77777777" w:rsidR="00B448EB" w:rsidRPr="00226937" w:rsidRDefault="00B448EB" w:rsidP="00D20C20">
      <w:pPr>
        <w:spacing w:after="0" w:line="240" w:lineRule="auto"/>
        <w:jc w:val="both"/>
        <w:rPr>
          <w:rFonts w:ascii="Aptos Narrow" w:hAnsi="Aptos Narrow" w:cs="Roboto"/>
          <w:color w:val="000000"/>
          <w:sz w:val="24"/>
          <w:szCs w:val="24"/>
        </w:rPr>
      </w:pPr>
    </w:p>
    <w:p w14:paraId="38518FBB" w14:textId="117689DD" w:rsidR="00B448EB" w:rsidRPr="00226937" w:rsidRDefault="00B448EB" w:rsidP="00D20C20">
      <w:pPr>
        <w:pStyle w:val="Titre1"/>
        <w:spacing w:before="0" w:line="240" w:lineRule="auto"/>
        <w:rPr>
          <w:rFonts w:ascii="Aptos Narrow" w:hAnsi="Aptos Narrow"/>
          <w:sz w:val="24"/>
          <w:szCs w:val="24"/>
        </w:rPr>
      </w:pPr>
      <w:bookmarkStart w:id="1" w:name="_Toc166642039"/>
      <w:r w:rsidRPr="00226937">
        <w:rPr>
          <w:rFonts w:ascii="Aptos Narrow" w:hAnsi="Aptos Narrow"/>
          <w:sz w:val="24"/>
          <w:szCs w:val="24"/>
        </w:rPr>
        <w:t>PRESENTATION DU FONDS RDI</w:t>
      </w:r>
      <w:bookmarkEnd w:id="1"/>
    </w:p>
    <w:p w14:paraId="4B0A6A0B" w14:textId="77777777" w:rsidR="00B448EB" w:rsidRPr="00226937" w:rsidRDefault="00B448EB" w:rsidP="00D20C20">
      <w:pPr>
        <w:spacing w:after="0" w:line="240" w:lineRule="auto"/>
        <w:jc w:val="both"/>
        <w:rPr>
          <w:rFonts w:ascii="Aptos Narrow" w:hAnsi="Aptos Narrow" w:cs="Roboto"/>
          <w:color w:val="000000"/>
          <w:sz w:val="24"/>
          <w:szCs w:val="24"/>
        </w:rPr>
      </w:pPr>
    </w:p>
    <w:p w14:paraId="31D4BD2C" w14:textId="067B7DDF" w:rsidR="00B448EB" w:rsidRPr="00226937" w:rsidRDefault="00B448EB"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La création du Fonds </w:t>
      </w:r>
      <w:r w:rsidR="2BB2B177"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xml:space="preserve"> s’inscrit dans le cadre de la composante PACE-AMIT faisant partie du projet</w:t>
      </w:r>
      <w:proofErr w:type="gramStart"/>
      <w:r w:rsidRPr="00226937">
        <w:rPr>
          <w:rFonts w:ascii="Aptos Narrow" w:hAnsi="Aptos Narrow" w:cs="Roboto"/>
          <w:color w:val="000000" w:themeColor="text1"/>
          <w:sz w:val="24"/>
          <w:szCs w:val="24"/>
        </w:rPr>
        <w:t xml:space="preserve"> «Croissance</w:t>
      </w:r>
      <w:proofErr w:type="gramEnd"/>
      <w:r w:rsidRPr="00226937">
        <w:rPr>
          <w:rFonts w:ascii="Aptos Narrow" w:hAnsi="Aptos Narrow" w:cs="Roboto"/>
          <w:color w:val="000000" w:themeColor="text1"/>
          <w:sz w:val="24"/>
          <w:szCs w:val="24"/>
        </w:rPr>
        <w:t xml:space="preserve"> Qualitative pour l’Emploi (CQE) » et est financée </w:t>
      </w:r>
      <w:r w:rsidR="00A130B9" w:rsidRPr="00226937">
        <w:rPr>
          <w:rFonts w:ascii="Aptos Narrow" w:hAnsi="Aptos Narrow" w:cs="Roboto"/>
          <w:color w:val="000000" w:themeColor="text1"/>
          <w:sz w:val="24"/>
          <w:szCs w:val="24"/>
        </w:rPr>
        <w:t xml:space="preserve">par l’Union Européenne et </w:t>
      </w:r>
      <w:r w:rsidRPr="00226937">
        <w:rPr>
          <w:rFonts w:ascii="Aptos Narrow" w:hAnsi="Aptos Narrow" w:cs="Roboto"/>
          <w:color w:val="000000" w:themeColor="text1"/>
          <w:sz w:val="24"/>
          <w:szCs w:val="24"/>
        </w:rPr>
        <w:t xml:space="preserve">par le Ministère Fédéral Allemand de la Coopération Economique et du Développement (BMZ). Le projet est mis en œuvre par le </w:t>
      </w:r>
      <w:proofErr w:type="gramStart"/>
      <w:r w:rsidRPr="00226937">
        <w:rPr>
          <w:rFonts w:ascii="Aptos Narrow" w:hAnsi="Aptos Narrow" w:cs="Roboto"/>
          <w:color w:val="000000" w:themeColor="text1"/>
          <w:sz w:val="24"/>
          <w:szCs w:val="24"/>
        </w:rPr>
        <w:t>Ministère de l’Industrie</w:t>
      </w:r>
      <w:proofErr w:type="gramEnd"/>
      <w:r w:rsidRPr="00226937">
        <w:rPr>
          <w:rFonts w:ascii="Aptos Narrow" w:hAnsi="Aptos Narrow" w:cs="Roboto"/>
          <w:color w:val="000000" w:themeColor="text1"/>
          <w:sz w:val="24"/>
          <w:szCs w:val="24"/>
        </w:rPr>
        <w:t>, des Mines et de l’Energie en collaboration avec la GIZ.</w:t>
      </w:r>
    </w:p>
    <w:p w14:paraId="0454FC31" w14:textId="75568DF5" w:rsidR="00B448EB" w:rsidRPr="00226937" w:rsidRDefault="00B448EB"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 Fonds </w:t>
      </w:r>
      <w:r w:rsidR="1903206D"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xml:space="preserve"> se positionne comme une opportunité pour l’innovation au profit des PME tunisiennes qui s’ancre dans la perspective d’une industrie modernisée et plus compétitive. En plus d’un soutien financier à la mise en place des projets collaboratifs, le Fonds </w:t>
      </w:r>
      <w:r w:rsidR="66A8454E"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xml:space="preserve"> offre un soutien technique déterminant lors de la rédaction du PROJECT PROPOSAL, du DIAGNOSTIC des projets et durant toute la phase D’IMPLEMENTATION.</w:t>
      </w:r>
    </w:p>
    <w:p w14:paraId="167EF12C" w14:textId="77777777" w:rsidR="00B448EB" w:rsidRPr="00226937" w:rsidRDefault="00B448EB"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Il vise à apporter un appui technique et financier à 40 projets d‘innovation développés et mis en œuvre par des entreprises en coopération avec un prestataire de services privé ou public dont 20 visent à améliorer la durabilité environnementale. </w:t>
      </w:r>
    </w:p>
    <w:p w14:paraId="49976AF2" w14:textId="5868479F" w:rsidR="00B448EB" w:rsidRPr="00226937" w:rsidRDefault="00B448EB"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 Fonds </w:t>
      </w:r>
      <w:r w:rsidR="10729EB7"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xml:space="preserve"> est géré par SMART CAPITAL épaulée sur la gestion technique par l’Association des Technopoles Tunisiens (ATT).</w:t>
      </w:r>
    </w:p>
    <w:p w14:paraId="087BE772" w14:textId="1E07BE89" w:rsidR="00B448EB" w:rsidRPr="00226937" w:rsidRDefault="00B448EB"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L‘enveloppe totale proposée pour le Fonds RDI est de 1,5 M€ et cible 40 Projets de RDI Collaboratifs.</w:t>
      </w:r>
    </w:p>
    <w:p w14:paraId="081218F4" w14:textId="77777777" w:rsidR="008320A9" w:rsidRPr="00226937" w:rsidRDefault="008320A9" w:rsidP="00D20C20">
      <w:pPr>
        <w:spacing w:after="0" w:line="240" w:lineRule="auto"/>
        <w:jc w:val="both"/>
        <w:rPr>
          <w:rFonts w:ascii="Aptos Narrow" w:hAnsi="Aptos Narrow" w:cs="Roboto"/>
          <w:color w:val="000000"/>
          <w:sz w:val="24"/>
          <w:szCs w:val="24"/>
        </w:rPr>
      </w:pPr>
    </w:p>
    <w:p w14:paraId="24AC06D5" w14:textId="6258851A" w:rsidR="008320A9" w:rsidRPr="00226937" w:rsidRDefault="008320A9" w:rsidP="00D20C20">
      <w:pPr>
        <w:pStyle w:val="Titre1"/>
        <w:spacing w:before="0" w:line="240" w:lineRule="auto"/>
        <w:rPr>
          <w:rFonts w:ascii="Aptos Narrow" w:hAnsi="Aptos Narrow"/>
          <w:sz w:val="24"/>
          <w:szCs w:val="24"/>
        </w:rPr>
      </w:pPr>
      <w:bookmarkStart w:id="2" w:name="_Toc166642040"/>
      <w:r w:rsidRPr="00226937">
        <w:rPr>
          <w:rFonts w:ascii="Aptos Narrow" w:hAnsi="Aptos Narrow"/>
          <w:sz w:val="24"/>
          <w:szCs w:val="24"/>
        </w:rPr>
        <w:t>LE PRESENT APPEL A PROJETS</w:t>
      </w:r>
      <w:bookmarkEnd w:id="2"/>
    </w:p>
    <w:p w14:paraId="6E597670" w14:textId="77777777" w:rsidR="00B448EB" w:rsidRPr="00226937" w:rsidRDefault="00B448EB" w:rsidP="00D20C20">
      <w:pPr>
        <w:spacing w:after="0" w:line="240" w:lineRule="auto"/>
        <w:jc w:val="both"/>
        <w:rPr>
          <w:rFonts w:ascii="Aptos Narrow" w:hAnsi="Aptos Narrow" w:cs="Roboto"/>
          <w:color w:val="000000"/>
          <w:sz w:val="24"/>
          <w:szCs w:val="24"/>
        </w:rPr>
      </w:pPr>
    </w:p>
    <w:p w14:paraId="179132AB" w14:textId="79AE50BB" w:rsidR="00226937" w:rsidRDefault="008F246C"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C</w:t>
      </w:r>
      <w:r w:rsidR="008320A9" w:rsidRPr="00226937">
        <w:rPr>
          <w:rFonts w:ascii="Aptos Narrow" w:hAnsi="Aptos Narrow" w:cs="Roboto"/>
          <w:color w:val="000000"/>
          <w:sz w:val="24"/>
          <w:szCs w:val="24"/>
        </w:rPr>
        <w:t xml:space="preserve">e </w:t>
      </w:r>
      <w:r w:rsidRPr="00226937">
        <w:rPr>
          <w:rFonts w:ascii="Aptos Narrow" w:hAnsi="Aptos Narrow" w:cs="Roboto"/>
          <w:color w:val="000000"/>
          <w:sz w:val="24"/>
          <w:szCs w:val="24"/>
        </w:rPr>
        <w:t>premier</w:t>
      </w:r>
      <w:r w:rsidR="008320A9" w:rsidRPr="00226937">
        <w:rPr>
          <w:rFonts w:ascii="Aptos Narrow" w:hAnsi="Aptos Narrow" w:cs="Roboto"/>
          <w:color w:val="000000"/>
          <w:sz w:val="24"/>
          <w:szCs w:val="24"/>
        </w:rPr>
        <w:t xml:space="preserve"> appel à projets vise à sélectionner 15 projets collaboratifs portés par des PME </w:t>
      </w:r>
      <w:r w:rsidRPr="00226937">
        <w:rPr>
          <w:rFonts w:ascii="Aptos Narrow" w:hAnsi="Aptos Narrow" w:cs="Roboto"/>
          <w:color w:val="000000"/>
          <w:sz w:val="24"/>
          <w:szCs w:val="24"/>
        </w:rPr>
        <w:t>résidentes en Tunisie</w:t>
      </w:r>
      <w:r w:rsidR="008320A9" w:rsidRPr="00226937">
        <w:rPr>
          <w:rFonts w:ascii="Aptos Narrow" w:hAnsi="Aptos Narrow" w:cs="Roboto"/>
          <w:color w:val="000000"/>
          <w:sz w:val="24"/>
          <w:szCs w:val="24"/>
        </w:rPr>
        <w:t xml:space="preserve">. Les projets retenus bénéficieront d’un appui technique et financier </w:t>
      </w:r>
      <w:r w:rsidR="004A09D6" w:rsidRPr="00226937">
        <w:rPr>
          <w:rFonts w:ascii="Aptos Narrow" w:hAnsi="Aptos Narrow" w:cs="Roboto"/>
          <w:color w:val="000000"/>
          <w:sz w:val="24"/>
          <w:szCs w:val="24"/>
        </w:rPr>
        <w:t>permettant</w:t>
      </w:r>
      <w:r w:rsidR="008320A9" w:rsidRPr="00226937">
        <w:rPr>
          <w:rFonts w:ascii="Aptos Narrow" w:hAnsi="Aptos Narrow" w:cs="Roboto"/>
          <w:color w:val="000000"/>
          <w:sz w:val="24"/>
          <w:szCs w:val="24"/>
        </w:rPr>
        <w:t xml:space="preserve"> </w:t>
      </w:r>
      <w:r w:rsidR="004A09D6" w:rsidRPr="00226937">
        <w:rPr>
          <w:rFonts w:ascii="Aptos Narrow" w:hAnsi="Aptos Narrow" w:cs="Roboto"/>
          <w:color w:val="000000"/>
          <w:sz w:val="24"/>
          <w:szCs w:val="24"/>
        </w:rPr>
        <w:t xml:space="preserve">l’implémentation de leurs plans d’innovation. L’achèvement du plan d’actions doit se réaliser au plus tard avant </w:t>
      </w:r>
      <w:r w:rsidR="00507EFA" w:rsidRPr="00226937">
        <w:rPr>
          <w:rFonts w:ascii="Aptos Narrow" w:hAnsi="Aptos Narrow" w:cs="Roboto"/>
          <w:color w:val="000000"/>
          <w:sz w:val="24"/>
          <w:szCs w:val="24"/>
        </w:rPr>
        <w:t xml:space="preserve">le 25 </w:t>
      </w:r>
      <w:proofErr w:type="gramStart"/>
      <w:r w:rsidR="00507EFA" w:rsidRPr="00226937">
        <w:rPr>
          <w:rFonts w:ascii="Aptos Narrow" w:hAnsi="Aptos Narrow" w:cs="Roboto"/>
          <w:color w:val="000000"/>
          <w:sz w:val="24"/>
          <w:szCs w:val="24"/>
        </w:rPr>
        <w:t>Septembre</w:t>
      </w:r>
      <w:proofErr w:type="gramEnd"/>
      <w:r w:rsidR="00507EFA" w:rsidRPr="00226937">
        <w:rPr>
          <w:rFonts w:ascii="Aptos Narrow" w:hAnsi="Aptos Narrow" w:cs="Roboto"/>
          <w:color w:val="000000"/>
          <w:sz w:val="24"/>
          <w:szCs w:val="24"/>
        </w:rPr>
        <w:t xml:space="preserve"> 2025. </w:t>
      </w:r>
    </w:p>
    <w:p w14:paraId="2F5C0581" w14:textId="77777777" w:rsidR="00226937" w:rsidRDefault="00226937">
      <w:pPr>
        <w:rPr>
          <w:rFonts w:ascii="Aptos Narrow" w:hAnsi="Aptos Narrow" w:cs="Roboto"/>
          <w:color w:val="000000"/>
          <w:sz w:val="24"/>
          <w:szCs w:val="24"/>
        </w:rPr>
      </w:pPr>
      <w:r>
        <w:rPr>
          <w:rFonts w:ascii="Aptos Narrow" w:hAnsi="Aptos Narrow" w:cs="Roboto"/>
          <w:color w:val="000000"/>
          <w:sz w:val="24"/>
          <w:szCs w:val="24"/>
        </w:rPr>
        <w:br w:type="page"/>
      </w:r>
    </w:p>
    <w:p w14:paraId="7CE67A78" w14:textId="77777777" w:rsidR="00D20C20" w:rsidRPr="00226937" w:rsidRDefault="00D20C20" w:rsidP="00D20C20">
      <w:pPr>
        <w:spacing w:after="0" w:line="240" w:lineRule="auto"/>
        <w:jc w:val="both"/>
        <w:rPr>
          <w:rFonts w:ascii="Aptos Narrow" w:hAnsi="Aptos Narrow" w:cs="Roboto"/>
          <w:color w:val="000000"/>
          <w:sz w:val="12"/>
          <w:szCs w:val="12"/>
        </w:rPr>
      </w:pPr>
    </w:p>
    <w:p w14:paraId="0C5C0EFA" w14:textId="40B15808" w:rsidR="004A09D6" w:rsidRPr="00226937" w:rsidRDefault="004A09D6" w:rsidP="00D20C20">
      <w:pPr>
        <w:pStyle w:val="Titre2"/>
        <w:spacing w:before="0" w:line="240" w:lineRule="auto"/>
        <w:rPr>
          <w:rFonts w:ascii="Aptos Narrow" w:hAnsi="Aptos Narrow"/>
          <w:sz w:val="24"/>
          <w:szCs w:val="24"/>
        </w:rPr>
      </w:pPr>
      <w:bookmarkStart w:id="3" w:name="_Toc166642041"/>
      <w:r w:rsidRPr="00226937">
        <w:rPr>
          <w:rFonts w:ascii="Aptos Narrow" w:hAnsi="Aptos Narrow"/>
          <w:sz w:val="24"/>
          <w:szCs w:val="24"/>
        </w:rPr>
        <w:t>Catégories des projets</w:t>
      </w:r>
      <w:bookmarkEnd w:id="3"/>
    </w:p>
    <w:p w14:paraId="66327A3C" w14:textId="77777777" w:rsidR="00D20C20" w:rsidRPr="00226937" w:rsidRDefault="00D20C20" w:rsidP="00D20C20">
      <w:pPr>
        <w:spacing w:after="0" w:line="240" w:lineRule="auto"/>
        <w:rPr>
          <w:rFonts w:ascii="Aptos Narrow" w:hAnsi="Aptos Narrow"/>
          <w:sz w:val="12"/>
          <w:szCs w:val="12"/>
        </w:rPr>
      </w:pPr>
    </w:p>
    <w:p w14:paraId="5EE7EE80" w14:textId="4B18D5F8" w:rsidR="004A09D6" w:rsidRPr="00226937" w:rsidRDefault="004A09D6" w:rsidP="00D20C20">
      <w:pPr>
        <w:spacing w:after="0" w:line="240" w:lineRule="auto"/>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 projet proposé doit relever de l’une des trois catégories du Fonds </w:t>
      </w:r>
      <w:r w:rsidR="07647EF3"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Il incombe au candidat d’identifier correctement la catégorie de projet qui s’applique à son projet.</w:t>
      </w:r>
    </w:p>
    <w:p w14:paraId="09E3AA84" w14:textId="11E784F2" w:rsidR="00A0698B" w:rsidRPr="00226937" w:rsidRDefault="00A0698B"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 xml:space="preserve">Les trois catégories de projets collaboratifs cibles </w:t>
      </w:r>
      <w:r w:rsidR="00D63ECF" w:rsidRPr="00226937">
        <w:rPr>
          <w:rFonts w:ascii="Aptos Narrow" w:hAnsi="Aptos Narrow" w:cs="Roboto"/>
          <w:color w:val="000000"/>
          <w:sz w:val="24"/>
          <w:szCs w:val="24"/>
        </w:rPr>
        <w:t xml:space="preserve">ainsi que leurs objectifs </w:t>
      </w:r>
      <w:r w:rsidRPr="00226937">
        <w:rPr>
          <w:rFonts w:ascii="Aptos Narrow" w:hAnsi="Aptos Narrow" w:cs="Roboto"/>
          <w:color w:val="000000"/>
          <w:sz w:val="24"/>
          <w:szCs w:val="24"/>
        </w:rPr>
        <w:t>se présentent comme suit :</w:t>
      </w:r>
    </w:p>
    <w:p w14:paraId="3A5B653D" w14:textId="77777777" w:rsidR="00D20C20" w:rsidRPr="00226937" w:rsidRDefault="00D20C20" w:rsidP="00D20C20">
      <w:pPr>
        <w:spacing w:after="0" w:line="240" w:lineRule="auto"/>
        <w:rPr>
          <w:rFonts w:ascii="Aptos Narrow" w:hAnsi="Aptos Narrow" w:cs="Roboto"/>
          <w:color w:val="000000"/>
          <w:sz w:val="12"/>
          <w:szCs w:val="12"/>
        </w:rPr>
      </w:pPr>
    </w:p>
    <w:p w14:paraId="632DCA68" w14:textId="360CE130" w:rsidR="00A0698B" w:rsidRPr="00226937" w:rsidRDefault="00A0698B" w:rsidP="00D20C20">
      <w:pPr>
        <w:pStyle w:val="Titre3"/>
        <w:spacing w:before="0" w:line="240" w:lineRule="auto"/>
        <w:rPr>
          <w:rFonts w:ascii="Aptos Narrow" w:hAnsi="Aptos Narrow"/>
        </w:rPr>
      </w:pPr>
      <w:bookmarkStart w:id="4" w:name="_Toc166642042"/>
      <w:r w:rsidRPr="00226937">
        <w:rPr>
          <w:rFonts w:ascii="Aptos Narrow" w:hAnsi="Aptos Narrow"/>
        </w:rPr>
        <w:t>Durabilité environnementale.</w:t>
      </w:r>
      <w:bookmarkEnd w:id="4"/>
    </w:p>
    <w:p w14:paraId="27948C57" w14:textId="77777777" w:rsidR="00D20C20" w:rsidRPr="00226937" w:rsidRDefault="00D20C20" w:rsidP="00D20C20">
      <w:pPr>
        <w:spacing w:after="0"/>
        <w:rPr>
          <w:rFonts w:ascii="Aptos Narrow" w:hAnsi="Aptos Narrow"/>
          <w:sz w:val="12"/>
          <w:szCs w:val="12"/>
        </w:rPr>
      </w:pPr>
    </w:p>
    <w:p w14:paraId="2E412861" w14:textId="44811D48" w:rsidR="00A0698B" w:rsidRPr="00226937" w:rsidRDefault="00573E78" w:rsidP="00D20C20">
      <w:pPr>
        <w:spacing w:after="0" w:line="240" w:lineRule="auto"/>
        <w:rPr>
          <w:rFonts w:ascii="Aptos Narrow" w:hAnsi="Aptos Narrow" w:cs="Roboto"/>
          <w:color w:val="000000"/>
          <w:sz w:val="24"/>
          <w:szCs w:val="24"/>
        </w:rPr>
      </w:pPr>
      <w:r w:rsidRPr="00226937">
        <w:rPr>
          <w:rFonts w:ascii="Aptos Narrow" w:hAnsi="Aptos Narrow" w:cs="Roboto"/>
          <w:color w:val="000000" w:themeColor="text1"/>
          <w:sz w:val="24"/>
          <w:szCs w:val="24"/>
        </w:rPr>
        <w:t>Le projet proposé doit répondre au moins à l’un des objectifs suivants :</w:t>
      </w:r>
    </w:p>
    <w:p w14:paraId="69D25ED1" w14:textId="4F14C488" w:rsidR="00573E78" w:rsidRPr="00226937" w:rsidRDefault="00573E78"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Réduire les émissions de gaz à effet de serre liées aux activités de la PME impliquée dans le projet, contribuant ainsi à atténuer le changement climatique</w:t>
      </w:r>
      <w:r w:rsidR="0046140C" w:rsidRPr="00226937">
        <w:rPr>
          <w:rFonts w:ascii="Aptos Narrow" w:hAnsi="Aptos Narrow" w:cs="Roboto"/>
          <w:color w:val="000000"/>
          <w:sz w:val="24"/>
          <w:szCs w:val="24"/>
        </w:rPr>
        <w:t>.</w:t>
      </w:r>
    </w:p>
    <w:p w14:paraId="33F36902" w14:textId="6AC47982" w:rsidR="00573E78" w:rsidRPr="00226937" w:rsidRDefault="000D52DD"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Mettre en place des pratiques visant à optimiser l'utilisation des ressources naturelles ou à recycler les déchets pour les réintroduire dans le processus industriel</w:t>
      </w:r>
      <w:r w:rsidR="0046140C" w:rsidRPr="00226937">
        <w:rPr>
          <w:rFonts w:ascii="Aptos Narrow" w:hAnsi="Aptos Narrow" w:cs="Roboto"/>
          <w:color w:val="000000" w:themeColor="text1"/>
          <w:sz w:val="24"/>
          <w:szCs w:val="24"/>
        </w:rPr>
        <w:t>.</w:t>
      </w:r>
    </w:p>
    <w:p w14:paraId="76E12817" w14:textId="12D5702D" w:rsidR="2AB995BA" w:rsidRPr="00226937" w:rsidRDefault="2AB995BA" w:rsidP="00D20C20">
      <w:pPr>
        <w:pStyle w:val="Paragraphedeliste"/>
        <w:numPr>
          <w:ilvl w:val="0"/>
          <w:numId w:val="1"/>
        </w:numPr>
        <w:spacing w:after="0" w:line="240" w:lineRule="auto"/>
        <w:jc w:val="both"/>
        <w:rPr>
          <w:rFonts w:ascii="Aptos Narrow" w:hAnsi="Aptos Narrow" w:cs="Roboto"/>
          <w:color w:val="000000" w:themeColor="text1"/>
          <w:sz w:val="24"/>
          <w:szCs w:val="24"/>
        </w:rPr>
      </w:pPr>
      <w:proofErr w:type="spellStart"/>
      <w:r w:rsidRPr="00226937">
        <w:rPr>
          <w:rFonts w:ascii="Aptos Narrow" w:hAnsi="Aptos Narrow" w:cs="Roboto"/>
          <w:color w:val="000000" w:themeColor="text1"/>
          <w:sz w:val="24"/>
          <w:szCs w:val="24"/>
        </w:rPr>
        <w:t>Metre</w:t>
      </w:r>
      <w:proofErr w:type="spellEnd"/>
      <w:r w:rsidRPr="00226937">
        <w:rPr>
          <w:rFonts w:ascii="Aptos Narrow" w:hAnsi="Aptos Narrow" w:cs="Roboto"/>
          <w:color w:val="000000" w:themeColor="text1"/>
          <w:sz w:val="24"/>
          <w:szCs w:val="24"/>
        </w:rPr>
        <w:t xml:space="preserve"> en place des pratiques pour l’amélioration de l’efficacité énergétique</w:t>
      </w:r>
    </w:p>
    <w:p w14:paraId="4C7D95EF" w14:textId="0E7663D8" w:rsidR="000D52DD" w:rsidRPr="00226937" w:rsidRDefault="000D52DD"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Adopter et intégrer des sources d'énergie renouvelables pour réduire la dépendance aux énergies non renouvelables et favoriser une transition énergétique durable</w:t>
      </w:r>
      <w:r w:rsidR="0046140C" w:rsidRPr="00226937">
        <w:rPr>
          <w:rFonts w:ascii="Aptos Narrow" w:hAnsi="Aptos Narrow" w:cs="Roboto"/>
          <w:color w:val="000000" w:themeColor="text1"/>
          <w:sz w:val="24"/>
          <w:szCs w:val="24"/>
        </w:rPr>
        <w:t>.</w:t>
      </w:r>
    </w:p>
    <w:p w14:paraId="4E675BF7" w14:textId="6EE1136F" w:rsidR="000D52DD" w:rsidRPr="00226937" w:rsidRDefault="000D52DD"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Promouvoir l'éco-conception des produits et encourager le développement de biens et services durables ayant un impact réduit sur l'environnement tout au long de leur cycle de vie</w:t>
      </w:r>
      <w:r w:rsidR="0046140C" w:rsidRPr="00226937">
        <w:rPr>
          <w:rFonts w:ascii="Aptos Narrow" w:hAnsi="Aptos Narrow" w:cs="Roboto"/>
          <w:color w:val="000000" w:themeColor="text1"/>
          <w:sz w:val="24"/>
          <w:szCs w:val="24"/>
        </w:rPr>
        <w:t>.</w:t>
      </w:r>
    </w:p>
    <w:p w14:paraId="2C8F07D8" w14:textId="4BB36B7B" w:rsidR="00361B30" w:rsidRPr="00226937" w:rsidRDefault="00361B30"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Mettre en place des mécanismes de suivi pour mesurer l'impact environnemental des activités de la PME</w:t>
      </w:r>
      <w:r w:rsidR="0046140C" w:rsidRPr="00226937">
        <w:rPr>
          <w:rFonts w:ascii="Aptos Narrow" w:hAnsi="Aptos Narrow" w:cs="Roboto"/>
          <w:color w:val="000000" w:themeColor="text1"/>
          <w:sz w:val="24"/>
          <w:szCs w:val="24"/>
        </w:rPr>
        <w:t>.</w:t>
      </w:r>
    </w:p>
    <w:p w14:paraId="79C0562C" w14:textId="3D2F25BA" w:rsidR="00361B30" w:rsidRPr="00226937" w:rsidRDefault="00361B30"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Introduction d’un processus de certification ou mise en place d’une certification environnementale pour s'assurer que les activités de la PME sont conformes aux normes environnementales locales et internationales</w:t>
      </w:r>
      <w:r w:rsidR="0046140C" w:rsidRPr="00226937">
        <w:rPr>
          <w:rFonts w:ascii="Aptos Narrow" w:hAnsi="Aptos Narrow" w:cs="Roboto"/>
          <w:color w:val="000000" w:themeColor="text1"/>
          <w:sz w:val="24"/>
          <w:szCs w:val="24"/>
        </w:rPr>
        <w:t>.</w:t>
      </w:r>
    </w:p>
    <w:p w14:paraId="164F6799" w14:textId="77777777" w:rsidR="00226937" w:rsidRPr="00226937" w:rsidRDefault="00226937" w:rsidP="00226937">
      <w:pPr>
        <w:pStyle w:val="Paragraphedeliste"/>
        <w:spacing w:after="0" w:line="240" w:lineRule="auto"/>
        <w:jc w:val="both"/>
        <w:rPr>
          <w:rFonts w:ascii="Aptos Narrow" w:hAnsi="Aptos Narrow" w:cs="Roboto"/>
          <w:color w:val="000000"/>
          <w:sz w:val="12"/>
          <w:szCs w:val="12"/>
        </w:rPr>
      </w:pPr>
    </w:p>
    <w:p w14:paraId="70C43C7C" w14:textId="0BB3F2B6" w:rsidR="00361B30" w:rsidRPr="00226937" w:rsidRDefault="00361B30"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Ci-après des exemples de projets (à titre indicatif) :</w:t>
      </w:r>
    </w:p>
    <w:p w14:paraId="240FC30E" w14:textId="77777777" w:rsidR="00361B30" w:rsidRPr="00226937" w:rsidRDefault="00361B30"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Un projet qui a des effets bénéfiques en termes d'atténuation du changement climatique, de résilience aux impacts climatiques, de lutte contre la pollution ou d'économie circulaire. Il s’agit à titre d’exemple de :</w:t>
      </w:r>
    </w:p>
    <w:p w14:paraId="0BBAC52C" w14:textId="478E25FF" w:rsidR="00361B30" w:rsidRPr="00226937" w:rsidRDefault="00361B30" w:rsidP="00D20C20">
      <w:pPr>
        <w:pStyle w:val="Paragraphedeliste"/>
        <w:numPr>
          <w:ilvl w:val="0"/>
          <w:numId w:val="1"/>
        </w:numPr>
        <w:spacing w:after="0" w:line="240" w:lineRule="auto"/>
        <w:rPr>
          <w:rFonts w:ascii="Aptos Narrow" w:hAnsi="Aptos Narrow" w:cs="Roboto"/>
          <w:color w:val="000000"/>
          <w:sz w:val="24"/>
          <w:szCs w:val="24"/>
        </w:rPr>
      </w:pPr>
      <w:r w:rsidRPr="00226937">
        <w:rPr>
          <w:rFonts w:ascii="Aptos Narrow" w:hAnsi="Aptos Narrow" w:cs="Roboto"/>
          <w:color w:val="000000" w:themeColor="text1"/>
          <w:sz w:val="24"/>
          <w:szCs w:val="24"/>
        </w:rPr>
        <w:t>Réduction de l’empreinte carbone, exemple. Installation photovoltaïque au sein d’une unité de production/ usine pour satisfaire les besoins en électricité.</w:t>
      </w:r>
    </w:p>
    <w:p w14:paraId="172AD2FC" w14:textId="14BEE77B" w:rsidR="00361B30" w:rsidRPr="00226937" w:rsidRDefault="00361B30" w:rsidP="00D20C20">
      <w:pPr>
        <w:pStyle w:val="Paragraphedeliste"/>
        <w:numPr>
          <w:ilvl w:val="0"/>
          <w:numId w:val="1"/>
        </w:numPr>
        <w:spacing w:after="0" w:line="240" w:lineRule="auto"/>
        <w:rPr>
          <w:rFonts w:ascii="Aptos Narrow" w:hAnsi="Aptos Narrow" w:cs="Roboto"/>
          <w:color w:val="000000"/>
          <w:sz w:val="24"/>
          <w:szCs w:val="24"/>
        </w:rPr>
      </w:pPr>
      <w:r w:rsidRPr="00226937">
        <w:rPr>
          <w:rFonts w:ascii="Aptos Narrow" w:hAnsi="Aptos Narrow" w:cs="Roboto"/>
          <w:color w:val="000000" w:themeColor="text1"/>
          <w:sz w:val="24"/>
          <w:szCs w:val="24"/>
        </w:rPr>
        <w:t>Mise en place d’un système de cogénération pour réduire sa consommation d’énergie et réduire ses émissions de gaz à effet de serre.</w:t>
      </w:r>
    </w:p>
    <w:p w14:paraId="60ECCCE6" w14:textId="732BC0DB" w:rsidR="00361B30" w:rsidRPr="00226937" w:rsidRDefault="00361B30" w:rsidP="00D20C20">
      <w:pPr>
        <w:pStyle w:val="Paragraphedeliste"/>
        <w:numPr>
          <w:ilvl w:val="0"/>
          <w:numId w:val="1"/>
        </w:numPr>
        <w:spacing w:after="0" w:line="240" w:lineRule="auto"/>
        <w:rPr>
          <w:rFonts w:ascii="Aptos Narrow" w:hAnsi="Aptos Narrow" w:cs="Roboto"/>
          <w:color w:val="000000"/>
          <w:sz w:val="24"/>
          <w:szCs w:val="24"/>
        </w:rPr>
      </w:pPr>
      <w:r w:rsidRPr="00226937">
        <w:rPr>
          <w:rFonts w:ascii="Aptos Narrow" w:hAnsi="Aptos Narrow" w:cs="Roboto"/>
          <w:color w:val="000000" w:themeColor="text1"/>
          <w:sz w:val="24"/>
          <w:szCs w:val="24"/>
        </w:rPr>
        <w:t>Valorisation des déchets.</w:t>
      </w:r>
    </w:p>
    <w:p w14:paraId="010A9EF4" w14:textId="594629A8" w:rsidR="00361B30" w:rsidRPr="00226937" w:rsidRDefault="00361B30"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Élaboration d’un programme d’accompagnement « vert » pour les entreprises.</w:t>
      </w:r>
    </w:p>
    <w:p w14:paraId="595CA3D7" w14:textId="77777777" w:rsidR="00D20C20" w:rsidRPr="00226937" w:rsidRDefault="00D20C20" w:rsidP="00D20C20">
      <w:pPr>
        <w:spacing w:after="0" w:line="240" w:lineRule="auto"/>
        <w:jc w:val="both"/>
        <w:rPr>
          <w:rFonts w:ascii="Aptos Narrow" w:hAnsi="Aptos Narrow" w:cs="Roboto"/>
          <w:color w:val="000000"/>
          <w:sz w:val="12"/>
          <w:szCs w:val="12"/>
        </w:rPr>
      </w:pPr>
    </w:p>
    <w:p w14:paraId="6EBADCB5" w14:textId="03924E34" w:rsidR="00A0698B" w:rsidRPr="00226937" w:rsidRDefault="00A0698B" w:rsidP="00D20C20">
      <w:pPr>
        <w:pStyle w:val="Titre3"/>
        <w:spacing w:before="0" w:line="240" w:lineRule="auto"/>
        <w:rPr>
          <w:rFonts w:ascii="Aptos Narrow" w:hAnsi="Aptos Narrow"/>
        </w:rPr>
      </w:pPr>
      <w:bookmarkStart w:id="5" w:name="_Toc166642043"/>
      <w:r w:rsidRPr="00226937">
        <w:rPr>
          <w:rFonts w:ascii="Aptos Narrow" w:hAnsi="Aptos Narrow"/>
        </w:rPr>
        <w:t>Digitalisation.</w:t>
      </w:r>
      <w:bookmarkEnd w:id="5"/>
    </w:p>
    <w:p w14:paraId="7E606824" w14:textId="77777777" w:rsidR="00D20C20" w:rsidRPr="00226937" w:rsidRDefault="00D20C20" w:rsidP="00226937">
      <w:pPr>
        <w:spacing w:after="0"/>
        <w:rPr>
          <w:rFonts w:ascii="Aptos Narrow" w:hAnsi="Aptos Narrow"/>
          <w:sz w:val="12"/>
          <w:szCs w:val="12"/>
        </w:rPr>
      </w:pPr>
    </w:p>
    <w:p w14:paraId="29E566A2" w14:textId="77777777" w:rsidR="00361B30" w:rsidRPr="00226937" w:rsidRDefault="00361B30"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 projet proposé doit répondre au moins à l’un des objectifs suivants :</w:t>
      </w:r>
    </w:p>
    <w:p w14:paraId="16C0CFA9" w14:textId="4856E447" w:rsidR="00361B30" w:rsidRPr="00226937" w:rsidRDefault="001F5E71"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Stimuler la transformation numérique de la PME en favorisant l’adoption des </w:t>
      </w:r>
      <w:r w:rsidR="00123B19" w:rsidRPr="00226937">
        <w:rPr>
          <w:rFonts w:ascii="Aptos Narrow" w:hAnsi="Aptos Narrow" w:cs="Roboto"/>
          <w:color w:val="000000" w:themeColor="text1"/>
          <w:sz w:val="24"/>
          <w:szCs w:val="24"/>
        </w:rPr>
        <w:t>technologies</w:t>
      </w:r>
      <w:r w:rsidRPr="00226937">
        <w:rPr>
          <w:rFonts w:ascii="Aptos Narrow" w:hAnsi="Aptos Narrow" w:cs="Roboto"/>
          <w:color w:val="000000" w:themeColor="text1"/>
          <w:sz w:val="24"/>
          <w:szCs w:val="24"/>
        </w:rPr>
        <w:t xml:space="preserve"> numériques émergentes telles que l'intelligence artificielle, l'Internet des objets (IoT)…</w:t>
      </w:r>
    </w:p>
    <w:p w14:paraId="569C9A64" w14:textId="42788AD7" w:rsidR="001F5E71" w:rsidRPr="00226937" w:rsidRDefault="001F5E71"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Renforcer la compétitivité de la PME en la dotant de solutions numériques capables d’optimiser son processus interne et sa productivité</w:t>
      </w:r>
    </w:p>
    <w:p w14:paraId="4F1582AA" w14:textId="78274362" w:rsidR="001F5E71" w:rsidRPr="00226937" w:rsidRDefault="001F5E71"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Soutenir le renforcement des compétences numériques au sein de la PME, en fournissant des programmes de formation adaptés aux exigences de la transformation numérique et répondant à ses problématiques de développement</w:t>
      </w:r>
    </w:p>
    <w:p w14:paraId="1389D180" w14:textId="77777777" w:rsidR="00226937" w:rsidRPr="00226937" w:rsidRDefault="00226937" w:rsidP="00D20C20">
      <w:pPr>
        <w:spacing w:after="0" w:line="240" w:lineRule="auto"/>
        <w:jc w:val="both"/>
        <w:rPr>
          <w:rFonts w:ascii="Aptos Narrow" w:hAnsi="Aptos Narrow" w:cs="Roboto"/>
          <w:color w:val="000000"/>
          <w:sz w:val="12"/>
          <w:szCs w:val="12"/>
        </w:rPr>
      </w:pPr>
    </w:p>
    <w:p w14:paraId="326C26E4" w14:textId="784BEB2B" w:rsidR="001F5E71" w:rsidRPr="00226937" w:rsidRDefault="001F5E71"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Ci-après des exemples de projets (à titre indicatif) :</w:t>
      </w:r>
    </w:p>
    <w:p w14:paraId="57BA5AAA" w14:textId="77777777" w:rsidR="001F5E71" w:rsidRPr="00226937" w:rsidRDefault="001F5E71"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Une innovation permettant la digitalisation des processus et l’introduction de nouvelles technologies (intelligence artificielle, robotisation, réalité virtuelle, réalité augmentée, …). Il s’agit à titre d’exemple :</w:t>
      </w:r>
    </w:p>
    <w:p w14:paraId="2335084C" w14:textId="1583F8DA" w:rsidR="001F5E71" w:rsidRPr="00226937" w:rsidRDefault="001F5E71"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Projets liés à la mise en réseau intelligente des machines et des processus industriels à l'aide des technologies de l'information et de la communication.</w:t>
      </w:r>
    </w:p>
    <w:p w14:paraId="7384A46C" w14:textId="6A54B6E8" w:rsidR="001F5E71" w:rsidRPr="00226937" w:rsidRDefault="001F5E71" w:rsidP="00D20C20">
      <w:pPr>
        <w:pStyle w:val="Paragraphedeliste"/>
        <w:numPr>
          <w:ilvl w:val="0"/>
          <w:numId w:val="1"/>
        </w:num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Applications des technologies </w:t>
      </w:r>
      <w:proofErr w:type="gramStart"/>
      <w:r w:rsidRPr="00226937">
        <w:rPr>
          <w:rFonts w:ascii="Aptos Narrow" w:hAnsi="Aptos Narrow" w:cs="Roboto"/>
          <w:color w:val="000000" w:themeColor="text1"/>
          <w:sz w:val="24"/>
          <w:szCs w:val="24"/>
        </w:rPr>
        <w:t>comme par exemple</w:t>
      </w:r>
      <w:proofErr w:type="gramEnd"/>
      <w:r w:rsidRPr="00226937">
        <w:rPr>
          <w:rFonts w:ascii="Aptos Narrow" w:hAnsi="Aptos Narrow" w:cs="Roboto"/>
          <w:color w:val="000000" w:themeColor="text1"/>
          <w:sz w:val="24"/>
          <w:szCs w:val="24"/>
        </w:rPr>
        <w:t xml:space="preserve"> </w:t>
      </w:r>
      <w:proofErr w:type="spellStart"/>
      <w:r w:rsidRPr="00226937">
        <w:rPr>
          <w:rFonts w:ascii="Aptos Narrow" w:hAnsi="Aptos Narrow" w:cs="Roboto"/>
          <w:color w:val="000000" w:themeColor="text1"/>
          <w:sz w:val="24"/>
          <w:szCs w:val="24"/>
        </w:rPr>
        <w:t>advanced</w:t>
      </w:r>
      <w:proofErr w:type="spellEnd"/>
      <w:r w:rsidRPr="00226937">
        <w:rPr>
          <w:rFonts w:ascii="Aptos Narrow" w:hAnsi="Aptos Narrow" w:cs="Roboto"/>
          <w:color w:val="000000" w:themeColor="text1"/>
          <w:sz w:val="24"/>
          <w:szCs w:val="24"/>
        </w:rPr>
        <w:t xml:space="preserve"> </w:t>
      </w:r>
      <w:proofErr w:type="spellStart"/>
      <w:r w:rsidRPr="00226937">
        <w:rPr>
          <w:rFonts w:ascii="Aptos Narrow" w:hAnsi="Aptos Narrow" w:cs="Roboto"/>
          <w:color w:val="000000" w:themeColor="text1"/>
          <w:sz w:val="24"/>
          <w:szCs w:val="24"/>
        </w:rPr>
        <w:t>manufacturing</w:t>
      </w:r>
      <w:proofErr w:type="spellEnd"/>
      <w:r w:rsidRPr="00226937">
        <w:rPr>
          <w:rFonts w:ascii="Aptos Narrow" w:hAnsi="Aptos Narrow" w:cs="Roboto"/>
          <w:color w:val="000000" w:themeColor="text1"/>
          <w:sz w:val="24"/>
          <w:szCs w:val="24"/>
        </w:rPr>
        <w:t xml:space="preserve"> solutions, </w:t>
      </w:r>
      <w:proofErr w:type="spellStart"/>
      <w:r w:rsidRPr="00226937">
        <w:rPr>
          <w:rFonts w:ascii="Aptos Narrow" w:hAnsi="Aptos Narrow" w:cs="Roboto"/>
          <w:color w:val="000000" w:themeColor="text1"/>
          <w:sz w:val="24"/>
          <w:szCs w:val="24"/>
        </w:rPr>
        <w:t>augmented</w:t>
      </w:r>
      <w:proofErr w:type="spellEnd"/>
      <w:r w:rsidRPr="00226937">
        <w:rPr>
          <w:rFonts w:ascii="Aptos Narrow" w:hAnsi="Aptos Narrow" w:cs="Roboto"/>
          <w:color w:val="000000" w:themeColor="text1"/>
          <w:sz w:val="24"/>
          <w:szCs w:val="24"/>
        </w:rPr>
        <w:t xml:space="preserve"> reality, simulation, smart technologies/</w:t>
      </w:r>
      <w:proofErr w:type="spellStart"/>
      <w:r w:rsidRPr="00226937">
        <w:rPr>
          <w:rFonts w:ascii="Aptos Narrow" w:hAnsi="Aptos Narrow" w:cs="Roboto"/>
          <w:color w:val="000000" w:themeColor="text1"/>
          <w:sz w:val="24"/>
          <w:szCs w:val="24"/>
        </w:rPr>
        <w:t>materials</w:t>
      </w:r>
      <w:proofErr w:type="spellEnd"/>
      <w:r w:rsidRPr="00226937">
        <w:rPr>
          <w:rFonts w:ascii="Aptos Narrow" w:hAnsi="Aptos Narrow" w:cs="Roboto"/>
          <w:color w:val="000000" w:themeColor="text1"/>
          <w:sz w:val="24"/>
          <w:szCs w:val="24"/>
        </w:rPr>
        <w:t xml:space="preserve">, </w:t>
      </w:r>
      <w:proofErr w:type="spellStart"/>
      <w:r w:rsidRPr="00226937">
        <w:rPr>
          <w:rFonts w:ascii="Aptos Narrow" w:hAnsi="Aptos Narrow" w:cs="Roboto"/>
          <w:color w:val="000000" w:themeColor="text1"/>
          <w:sz w:val="24"/>
          <w:szCs w:val="24"/>
        </w:rPr>
        <w:t>industrial</w:t>
      </w:r>
      <w:proofErr w:type="spellEnd"/>
      <w:r w:rsidRPr="00226937">
        <w:rPr>
          <w:rFonts w:ascii="Aptos Narrow" w:hAnsi="Aptos Narrow" w:cs="Roboto"/>
          <w:color w:val="000000" w:themeColor="text1"/>
          <w:sz w:val="24"/>
          <w:szCs w:val="24"/>
        </w:rPr>
        <w:t xml:space="preserve"> internet of </w:t>
      </w:r>
      <w:proofErr w:type="spellStart"/>
      <w:r w:rsidRPr="00226937">
        <w:rPr>
          <w:rFonts w:ascii="Aptos Narrow" w:hAnsi="Aptos Narrow" w:cs="Roboto"/>
          <w:color w:val="000000" w:themeColor="text1"/>
          <w:sz w:val="24"/>
          <w:szCs w:val="24"/>
        </w:rPr>
        <w:t>things</w:t>
      </w:r>
      <w:proofErr w:type="spellEnd"/>
      <w:r w:rsidRPr="00226937">
        <w:rPr>
          <w:rFonts w:ascii="Aptos Narrow" w:hAnsi="Aptos Narrow" w:cs="Roboto"/>
          <w:color w:val="000000" w:themeColor="text1"/>
          <w:sz w:val="24"/>
          <w:szCs w:val="24"/>
        </w:rPr>
        <w:t>, big data/</w:t>
      </w:r>
      <w:proofErr w:type="spellStart"/>
      <w:r w:rsidRPr="00226937">
        <w:rPr>
          <w:rFonts w:ascii="Aptos Narrow" w:hAnsi="Aptos Narrow" w:cs="Roboto"/>
          <w:color w:val="000000" w:themeColor="text1"/>
          <w:sz w:val="24"/>
          <w:szCs w:val="24"/>
        </w:rPr>
        <w:t>analytics</w:t>
      </w:r>
      <w:proofErr w:type="spellEnd"/>
      <w:r w:rsidRPr="00226937">
        <w:rPr>
          <w:rFonts w:ascii="Aptos Narrow" w:hAnsi="Aptos Narrow" w:cs="Roboto"/>
          <w:color w:val="000000" w:themeColor="text1"/>
          <w:sz w:val="24"/>
          <w:szCs w:val="24"/>
        </w:rPr>
        <w:t xml:space="preserve">, cyber </w:t>
      </w:r>
      <w:proofErr w:type="spellStart"/>
      <w:r w:rsidRPr="00226937">
        <w:rPr>
          <w:rFonts w:ascii="Aptos Narrow" w:hAnsi="Aptos Narrow" w:cs="Roboto"/>
          <w:color w:val="000000" w:themeColor="text1"/>
          <w:sz w:val="24"/>
          <w:szCs w:val="24"/>
        </w:rPr>
        <w:t>security</w:t>
      </w:r>
      <w:proofErr w:type="spellEnd"/>
      <w:r w:rsidRPr="00226937">
        <w:rPr>
          <w:rFonts w:ascii="Aptos Narrow" w:hAnsi="Aptos Narrow" w:cs="Roboto"/>
          <w:color w:val="000000" w:themeColor="text1"/>
          <w:sz w:val="24"/>
          <w:szCs w:val="24"/>
        </w:rPr>
        <w:t>, etc.</w:t>
      </w:r>
    </w:p>
    <w:p w14:paraId="7D843EE7" w14:textId="2936DF29" w:rsidR="00226937" w:rsidRDefault="00226937">
      <w:pPr>
        <w:rPr>
          <w:rFonts w:ascii="Aptos Narrow" w:hAnsi="Aptos Narrow" w:cs="Roboto"/>
          <w:color w:val="000000"/>
          <w:sz w:val="12"/>
          <w:szCs w:val="12"/>
        </w:rPr>
      </w:pPr>
      <w:r>
        <w:rPr>
          <w:rFonts w:ascii="Aptos Narrow" w:hAnsi="Aptos Narrow" w:cs="Roboto"/>
          <w:color w:val="000000"/>
          <w:sz w:val="12"/>
          <w:szCs w:val="12"/>
        </w:rPr>
        <w:br w:type="page"/>
      </w:r>
    </w:p>
    <w:p w14:paraId="391C028F" w14:textId="77777777" w:rsidR="00226937" w:rsidRPr="00A17687" w:rsidRDefault="00226937" w:rsidP="00226937">
      <w:pPr>
        <w:pStyle w:val="Paragraphedeliste"/>
        <w:spacing w:after="0" w:line="240" w:lineRule="auto"/>
        <w:jc w:val="both"/>
        <w:rPr>
          <w:rFonts w:ascii="Aptos Narrow" w:hAnsi="Aptos Narrow" w:cs="Roboto"/>
          <w:color w:val="000000"/>
          <w:sz w:val="24"/>
          <w:szCs w:val="24"/>
        </w:rPr>
      </w:pPr>
    </w:p>
    <w:p w14:paraId="76C4B2C0" w14:textId="2EBDDAD6" w:rsidR="00A0698B" w:rsidRPr="00A17687" w:rsidRDefault="00A0698B" w:rsidP="00D20C20">
      <w:pPr>
        <w:pStyle w:val="Titre3"/>
        <w:spacing w:before="0" w:line="240" w:lineRule="auto"/>
        <w:rPr>
          <w:rFonts w:ascii="Aptos Narrow" w:hAnsi="Aptos Narrow"/>
        </w:rPr>
      </w:pPr>
      <w:bookmarkStart w:id="6" w:name="_Toc166642044"/>
      <w:r w:rsidRPr="00A17687">
        <w:rPr>
          <w:rFonts w:ascii="Aptos Narrow" w:hAnsi="Aptos Narrow"/>
        </w:rPr>
        <w:t>Autres innovations</w:t>
      </w:r>
      <w:bookmarkEnd w:id="6"/>
    </w:p>
    <w:p w14:paraId="7BC03E5A" w14:textId="77777777" w:rsidR="00226937" w:rsidRPr="00A17687" w:rsidRDefault="00226937" w:rsidP="00226937">
      <w:pPr>
        <w:spacing w:after="0"/>
        <w:rPr>
          <w:rFonts w:ascii="Aptos Narrow" w:hAnsi="Aptos Narrow"/>
          <w:sz w:val="24"/>
          <w:szCs w:val="24"/>
        </w:rPr>
      </w:pPr>
    </w:p>
    <w:p w14:paraId="66D391C3" w14:textId="77777777" w:rsidR="00E266A5" w:rsidRPr="00A17687" w:rsidRDefault="00E266A5" w:rsidP="00D20C20">
      <w:p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Le projet proposé doit répondre au moins à l’un des objectifs suivants :</w:t>
      </w:r>
    </w:p>
    <w:p w14:paraId="049E7DCE" w14:textId="673550B4" w:rsidR="004A09D6" w:rsidRPr="00A17687" w:rsidRDefault="00E266A5"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Consolider les activités de recherche/développement réalisées au sein de la PME</w:t>
      </w:r>
    </w:p>
    <w:p w14:paraId="4C4A4B13" w14:textId="02D076E5" w:rsidR="00E266A5" w:rsidRPr="00A17687" w:rsidRDefault="00E266A5"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 xml:space="preserve">Soutenir la collaboration entre la PME et les structures de recherche à travers l’exploitation des résultats de la recherche-innovation développées </w:t>
      </w:r>
    </w:p>
    <w:p w14:paraId="1EA5D464" w14:textId="64101281" w:rsidR="00E266A5" w:rsidRPr="00A17687" w:rsidRDefault="00E266A5"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Soutenir la collaboration entre la PME et les startups pour la résolution des problématiques de développement de la PME</w:t>
      </w:r>
    </w:p>
    <w:p w14:paraId="1B800171" w14:textId="48D66F3C" w:rsidR="00E266A5" w:rsidRPr="00A17687" w:rsidRDefault="00E266A5"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 xml:space="preserve">Promouvoir des approches d'innovation ouverte, impliquant la collaboration entre différents acteurs tels que les entreprises, les institutions de recherche, la société civile, </w:t>
      </w:r>
      <w:r w:rsidR="009267B2" w:rsidRPr="00A17687">
        <w:rPr>
          <w:rFonts w:ascii="Aptos Narrow" w:hAnsi="Aptos Narrow" w:cs="Roboto"/>
          <w:color w:val="000000" w:themeColor="text1"/>
          <w:sz w:val="24"/>
          <w:szCs w:val="24"/>
        </w:rPr>
        <w:t>etc.</w:t>
      </w:r>
    </w:p>
    <w:p w14:paraId="24E7D58F" w14:textId="19485F7E" w:rsidR="00E266A5" w:rsidRPr="00A17687" w:rsidRDefault="00E82F50"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Soutenir le développement de produits ou process nouveaux, offrant des solutions innovantes aux besoins du marché</w:t>
      </w:r>
    </w:p>
    <w:p w14:paraId="0E644249" w14:textId="77777777" w:rsidR="00226937" w:rsidRPr="00A17687" w:rsidRDefault="00226937" w:rsidP="00D20C20">
      <w:pPr>
        <w:spacing w:after="0" w:line="240" w:lineRule="auto"/>
        <w:jc w:val="both"/>
        <w:rPr>
          <w:rFonts w:ascii="Aptos Narrow" w:hAnsi="Aptos Narrow" w:cs="Roboto"/>
          <w:color w:val="000000"/>
          <w:sz w:val="24"/>
          <w:szCs w:val="24"/>
        </w:rPr>
      </w:pPr>
    </w:p>
    <w:p w14:paraId="4FF93188" w14:textId="029AF98D" w:rsidR="00E82F50" w:rsidRPr="00A17687" w:rsidRDefault="00E82F50" w:rsidP="00D20C20">
      <w:p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Ci-après des exemples de projets (à titre indicatif) :</w:t>
      </w:r>
    </w:p>
    <w:p w14:paraId="146A8D9B" w14:textId="77777777" w:rsidR="00E82F50" w:rsidRPr="00A17687" w:rsidRDefault="00E82F50" w:rsidP="00D20C20">
      <w:p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Un projet donnant lieu au développement de nouveaux modèles d'entreprise, de nouvelles technologies, ou de nouveaux modes de fourniture de produits et de services. Il s’agit à titre d’exemple de :</w:t>
      </w:r>
    </w:p>
    <w:p w14:paraId="56C73086" w14:textId="01BA87AA" w:rsidR="00E82F50" w:rsidRPr="00A17687" w:rsidRDefault="00E82F50"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Etudes nécessaires au développement de nouveaux produits / services ou de nouveaux procédés de production.</w:t>
      </w:r>
    </w:p>
    <w:p w14:paraId="5BEA2644" w14:textId="1D985C78" w:rsidR="00E82F50" w:rsidRPr="00A17687" w:rsidRDefault="00E82F50"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Etudes nécessaires à la gestion et à la valorisation de la propriété intellectuelle (brevet, dessin et modèle, marque…)</w:t>
      </w:r>
    </w:p>
    <w:p w14:paraId="4913E3E4" w14:textId="77777777" w:rsidR="00E82F50" w:rsidRPr="00A17687" w:rsidRDefault="00E82F50"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Réalisation des expériences et des essais techniques de prototype ainsi que les expérimentations sur terrain.</w:t>
      </w:r>
    </w:p>
    <w:p w14:paraId="5532B62D" w14:textId="1B1A85DC" w:rsidR="004A09D6" w:rsidRPr="00A17687" w:rsidRDefault="00E82F50" w:rsidP="00D20C20">
      <w:pPr>
        <w:pStyle w:val="Paragraphedeliste"/>
        <w:numPr>
          <w:ilvl w:val="0"/>
          <w:numId w:val="1"/>
        </w:num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Acquisition d’équipements scientifiques de laboratoire nécessaires à la conduite de projets de recherche-développement.</w:t>
      </w:r>
    </w:p>
    <w:p w14:paraId="3C60372A" w14:textId="77777777" w:rsidR="00D20C20" w:rsidRPr="00A17687" w:rsidRDefault="00D20C20" w:rsidP="00226937">
      <w:pPr>
        <w:spacing w:after="0" w:line="240" w:lineRule="auto"/>
        <w:jc w:val="both"/>
        <w:rPr>
          <w:rFonts w:ascii="Aptos Narrow" w:hAnsi="Aptos Narrow" w:cs="Roboto"/>
          <w:color w:val="000000"/>
          <w:sz w:val="24"/>
          <w:szCs w:val="24"/>
        </w:rPr>
      </w:pPr>
    </w:p>
    <w:p w14:paraId="37BEEE6A" w14:textId="6F765053" w:rsidR="00744A7D" w:rsidRPr="00A17687" w:rsidRDefault="00744A7D" w:rsidP="00D20C20">
      <w:pPr>
        <w:pStyle w:val="Titre2"/>
        <w:spacing w:before="0" w:line="240" w:lineRule="auto"/>
        <w:rPr>
          <w:rFonts w:ascii="Aptos Narrow" w:hAnsi="Aptos Narrow"/>
          <w:sz w:val="24"/>
          <w:szCs w:val="24"/>
        </w:rPr>
      </w:pPr>
      <w:bookmarkStart w:id="7" w:name="_Toc166642045"/>
      <w:r w:rsidRPr="00A17687">
        <w:rPr>
          <w:rFonts w:ascii="Aptos Narrow" w:hAnsi="Aptos Narrow"/>
          <w:sz w:val="24"/>
          <w:szCs w:val="24"/>
        </w:rPr>
        <w:t>Définition de l’innovation</w:t>
      </w:r>
      <w:bookmarkEnd w:id="7"/>
    </w:p>
    <w:p w14:paraId="76FE8AE1" w14:textId="77777777" w:rsidR="00226937" w:rsidRPr="00A17687" w:rsidRDefault="00226937" w:rsidP="00226937">
      <w:pPr>
        <w:spacing w:after="0"/>
        <w:rPr>
          <w:rFonts w:ascii="Aptos Narrow" w:hAnsi="Aptos Narrow"/>
          <w:sz w:val="24"/>
          <w:szCs w:val="24"/>
        </w:rPr>
      </w:pPr>
    </w:p>
    <w:p w14:paraId="46C99D49" w14:textId="5A360B83" w:rsidR="00744A7D" w:rsidRPr="00A17687" w:rsidRDefault="00744A7D" w:rsidP="00D20C20">
      <w:pPr>
        <w:spacing w:after="0" w:line="240" w:lineRule="auto"/>
        <w:jc w:val="both"/>
        <w:rPr>
          <w:rFonts w:ascii="Aptos Narrow" w:hAnsi="Aptos Narrow" w:cs="Roboto"/>
          <w:color w:val="000000"/>
          <w:sz w:val="24"/>
          <w:szCs w:val="24"/>
        </w:rPr>
      </w:pPr>
      <w:r w:rsidRPr="00A17687">
        <w:rPr>
          <w:rFonts w:ascii="Aptos Narrow" w:hAnsi="Aptos Narrow" w:cs="Roboto"/>
          <w:color w:val="000000" w:themeColor="text1"/>
          <w:sz w:val="24"/>
          <w:szCs w:val="24"/>
        </w:rPr>
        <w:t xml:space="preserve">Le Fonds RDI se réfère à l’innovation telle que définie par le manuel </w:t>
      </w:r>
      <w:proofErr w:type="gramStart"/>
      <w:r w:rsidRPr="00A17687">
        <w:rPr>
          <w:rFonts w:ascii="Aptos Narrow" w:hAnsi="Aptos Narrow" w:cs="Roboto"/>
          <w:color w:val="000000" w:themeColor="text1"/>
          <w:sz w:val="24"/>
          <w:szCs w:val="24"/>
        </w:rPr>
        <w:t>d’OSLO:</w:t>
      </w:r>
      <w:proofErr w:type="gramEnd"/>
      <w:r w:rsidRPr="00A17687">
        <w:rPr>
          <w:rFonts w:ascii="Aptos Narrow" w:hAnsi="Aptos Narrow" w:cs="Roboto"/>
          <w:color w:val="000000" w:themeColor="text1"/>
          <w:sz w:val="24"/>
          <w:szCs w:val="24"/>
        </w:rPr>
        <w:t xml:space="preserve"> « Une innovation désigne un produit ou un processus (ou une combinaison des deux) nouveau ou amélioré qui diffère sensiblement des produits ou processus précédents d'une unité et a été mis à la disposition d'utilisateurs potentiels (produit) ou mis en </w:t>
      </w:r>
      <w:r w:rsidR="00CA2EBA" w:rsidRPr="00A17687">
        <w:rPr>
          <w:rFonts w:ascii="Aptos Narrow" w:hAnsi="Aptos Narrow" w:cs="Roboto"/>
          <w:color w:val="000000" w:themeColor="text1"/>
          <w:sz w:val="24"/>
          <w:szCs w:val="24"/>
        </w:rPr>
        <w:t>œuvre</w:t>
      </w:r>
      <w:r w:rsidRPr="00A17687">
        <w:rPr>
          <w:rFonts w:ascii="Aptos Narrow" w:hAnsi="Aptos Narrow" w:cs="Roboto"/>
          <w:color w:val="000000" w:themeColor="text1"/>
          <w:sz w:val="24"/>
          <w:szCs w:val="24"/>
        </w:rPr>
        <w:t xml:space="preserve"> par l'unité (processus)».</w:t>
      </w:r>
    </w:p>
    <w:p w14:paraId="3FA3E0D9" w14:textId="77777777" w:rsidR="00744A7D" w:rsidRDefault="00744A7D" w:rsidP="00D20C20">
      <w:p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Les innovations se distinguent par leur intensité (de l’incrémental au radical) et sont multidimensionnelles, les typologies référencées concernent :</w:t>
      </w:r>
    </w:p>
    <w:p w14:paraId="5B8E33FF" w14:textId="77777777" w:rsidR="00A17687" w:rsidRPr="00A17687" w:rsidRDefault="00A17687" w:rsidP="00D20C20">
      <w:pPr>
        <w:spacing w:after="0" w:line="240" w:lineRule="auto"/>
        <w:jc w:val="both"/>
        <w:rPr>
          <w:rFonts w:ascii="Aptos Narrow" w:hAnsi="Aptos Narrow" w:cs="Roboto"/>
          <w:color w:val="000000"/>
          <w:sz w:val="24"/>
          <w:szCs w:val="24"/>
        </w:rPr>
      </w:pPr>
    </w:p>
    <w:p w14:paraId="0CF5AAD2" w14:textId="543AB025" w:rsidR="00744A7D" w:rsidRDefault="00744A7D" w:rsidP="00D20C20">
      <w:pPr>
        <w:pStyle w:val="Paragraphedeliste"/>
        <w:numPr>
          <w:ilvl w:val="0"/>
          <w:numId w:val="2"/>
        </w:num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L’innovation de produit, de service ou d’usage : Amélioration de Produits/ Services /Usages existants ou introduction de nouveaux.</w:t>
      </w:r>
    </w:p>
    <w:p w14:paraId="7CA0D1C1" w14:textId="77777777" w:rsidR="00A17687" w:rsidRPr="00A17687" w:rsidRDefault="00A17687" w:rsidP="00A17687">
      <w:pPr>
        <w:spacing w:after="0" w:line="240" w:lineRule="auto"/>
        <w:jc w:val="both"/>
        <w:rPr>
          <w:rFonts w:ascii="Aptos Narrow" w:hAnsi="Aptos Narrow" w:cs="Roboto"/>
          <w:color w:val="000000"/>
          <w:sz w:val="24"/>
          <w:szCs w:val="24"/>
        </w:rPr>
      </w:pPr>
    </w:p>
    <w:p w14:paraId="47A6E06D" w14:textId="1ACE0EA0" w:rsidR="00744A7D" w:rsidRDefault="00744A7D" w:rsidP="00D20C20">
      <w:pPr>
        <w:pStyle w:val="Paragraphedeliste"/>
        <w:numPr>
          <w:ilvl w:val="0"/>
          <w:numId w:val="2"/>
        </w:num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L’innovation de procédé ou d’organisation : Change la manière dont l’entreprise organise son travail et sa chaine logistique.</w:t>
      </w:r>
    </w:p>
    <w:p w14:paraId="37AD3600" w14:textId="77777777" w:rsidR="00A17687" w:rsidRPr="00A17687" w:rsidRDefault="00A17687" w:rsidP="00A17687">
      <w:pPr>
        <w:spacing w:after="0" w:line="240" w:lineRule="auto"/>
        <w:jc w:val="both"/>
        <w:rPr>
          <w:rFonts w:ascii="Aptos Narrow" w:hAnsi="Aptos Narrow" w:cs="Roboto"/>
          <w:color w:val="000000"/>
          <w:sz w:val="24"/>
          <w:szCs w:val="24"/>
        </w:rPr>
      </w:pPr>
    </w:p>
    <w:p w14:paraId="67FCA0E5" w14:textId="0DD6D63C" w:rsidR="00744A7D" w:rsidRDefault="00744A7D" w:rsidP="00D20C20">
      <w:pPr>
        <w:pStyle w:val="Paragraphedeliste"/>
        <w:numPr>
          <w:ilvl w:val="0"/>
          <w:numId w:val="2"/>
        </w:num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L’innovation marketing et commerciale : Change la présentation, la distribution, la tarification, la promotion de l’offre.</w:t>
      </w:r>
    </w:p>
    <w:p w14:paraId="5CFCE22D" w14:textId="77777777" w:rsidR="00A17687" w:rsidRPr="00A17687" w:rsidRDefault="00A17687" w:rsidP="00A17687">
      <w:pPr>
        <w:spacing w:after="0" w:line="240" w:lineRule="auto"/>
        <w:jc w:val="both"/>
        <w:rPr>
          <w:rFonts w:ascii="Aptos Narrow" w:hAnsi="Aptos Narrow" w:cs="Roboto"/>
          <w:color w:val="000000"/>
          <w:sz w:val="24"/>
          <w:szCs w:val="24"/>
        </w:rPr>
      </w:pPr>
    </w:p>
    <w:p w14:paraId="61B54F3A" w14:textId="784C30A1" w:rsidR="00744A7D" w:rsidRDefault="00744A7D" w:rsidP="00D20C20">
      <w:pPr>
        <w:pStyle w:val="Paragraphedeliste"/>
        <w:numPr>
          <w:ilvl w:val="0"/>
          <w:numId w:val="2"/>
        </w:num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L’innovation de modèle d’affaires : Réorganise la structure des revenus et des coûts.</w:t>
      </w:r>
    </w:p>
    <w:p w14:paraId="0173495C" w14:textId="77777777" w:rsidR="00A17687" w:rsidRPr="00A17687" w:rsidRDefault="00A17687" w:rsidP="00A17687">
      <w:pPr>
        <w:spacing w:after="0" w:line="240" w:lineRule="auto"/>
        <w:jc w:val="both"/>
        <w:rPr>
          <w:rFonts w:ascii="Aptos Narrow" w:hAnsi="Aptos Narrow" w:cs="Roboto"/>
          <w:color w:val="000000"/>
          <w:sz w:val="24"/>
          <w:szCs w:val="24"/>
        </w:rPr>
      </w:pPr>
    </w:p>
    <w:p w14:paraId="03AD3C57" w14:textId="6922AE89" w:rsidR="00744A7D" w:rsidRDefault="00744A7D" w:rsidP="00D20C20">
      <w:pPr>
        <w:pStyle w:val="Paragraphedeliste"/>
        <w:numPr>
          <w:ilvl w:val="0"/>
          <w:numId w:val="2"/>
        </w:num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L’innovation technologique : Crée ou intègre une ou plusieurs technologies.</w:t>
      </w:r>
    </w:p>
    <w:p w14:paraId="1D2FFC6D" w14:textId="77777777" w:rsidR="00A17687" w:rsidRPr="00A17687" w:rsidRDefault="00A17687" w:rsidP="00A17687">
      <w:pPr>
        <w:spacing w:after="0" w:line="240" w:lineRule="auto"/>
        <w:jc w:val="both"/>
        <w:rPr>
          <w:rFonts w:ascii="Aptos Narrow" w:hAnsi="Aptos Narrow" w:cs="Roboto"/>
          <w:color w:val="000000"/>
          <w:sz w:val="24"/>
          <w:szCs w:val="24"/>
        </w:rPr>
      </w:pPr>
    </w:p>
    <w:p w14:paraId="51F19BEC" w14:textId="4AFE9D88" w:rsidR="00744A7D" w:rsidRPr="00A17687" w:rsidRDefault="00744A7D" w:rsidP="00D20C20">
      <w:pPr>
        <w:pStyle w:val="Paragraphedeliste"/>
        <w:numPr>
          <w:ilvl w:val="0"/>
          <w:numId w:val="2"/>
        </w:numPr>
        <w:spacing w:after="0" w:line="240" w:lineRule="auto"/>
        <w:jc w:val="both"/>
        <w:rPr>
          <w:rFonts w:ascii="Aptos Narrow" w:hAnsi="Aptos Narrow" w:cs="Roboto"/>
          <w:color w:val="000000"/>
          <w:sz w:val="24"/>
          <w:szCs w:val="24"/>
        </w:rPr>
      </w:pPr>
      <w:r w:rsidRPr="00A17687">
        <w:rPr>
          <w:rFonts w:ascii="Aptos Narrow" w:hAnsi="Aptos Narrow" w:cs="Roboto"/>
          <w:color w:val="000000"/>
          <w:sz w:val="24"/>
          <w:szCs w:val="24"/>
        </w:rPr>
        <w:t>L’innovation sociale : Répond à des besoins sociaux tant dans ses buts que ses modalités.</w:t>
      </w:r>
    </w:p>
    <w:p w14:paraId="031C7BA2" w14:textId="76BF9B04" w:rsidR="00226937" w:rsidRPr="00A17687" w:rsidRDefault="00226937">
      <w:pPr>
        <w:rPr>
          <w:rFonts w:ascii="Aptos Narrow" w:hAnsi="Aptos Narrow" w:cs="Roboto"/>
          <w:color w:val="000000"/>
          <w:sz w:val="24"/>
          <w:szCs w:val="24"/>
        </w:rPr>
      </w:pPr>
      <w:r w:rsidRPr="00A17687">
        <w:rPr>
          <w:rFonts w:ascii="Aptos Narrow" w:hAnsi="Aptos Narrow" w:cs="Roboto"/>
          <w:color w:val="000000"/>
          <w:sz w:val="24"/>
          <w:szCs w:val="24"/>
        </w:rPr>
        <w:br w:type="page"/>
      </w:r>
    </w:p>
    <w:p w14:paraId="69D908D9" w14:textId="50AF544F" w:rsidR="00744A7D" w:rsidRPr="00226937" w:rsidRDefault="00744A7D" w:rsidP="00D20C20">
      <w:pPr>
        <w:pStyle w:val="Titre2"/>
        <w:spacing w:before="0" w:line="240" w:lineRule="auto"/>
        <w:rPr>
          <w:rFonts w:ascii="Aptos Narrow" w:hAnsi="Aptos Narrow"/>
          <w:sz w:val="24"/>
          <w:szCs w:val="24"/>
        </w:rPr>
      </w:pPr>
      <w:bookmarkStart w:id="8" w:name="_Toc166642046"/>
      <w:r w:rsidRPr="00226937">
        <w:rPr>
          <w:rFonts w:ascii="Aptos Narrow" w:hAnsi="Aptos Narrow"/>
          <w:sz w:val="24"/>
          <w:szCs w:val="24"/>
        </w:rPr>
        <w:lastRenderedPageBreak/>
        <w:t>Définition des projets collaboratifs</w:t>
      </w:r>
      <w:bookmarkEnd w:id="8"/>
    </w:p>
    <w:p w14:paraId="372685A4" w14:textId="204519F6" w:rsidR="00226937" w:rsidRPr="00676DFC" w:rsidRDefault="00226937" w:rsidP="00226937">
      <w:pPr>
        <w:spacing w:after="0"/>
        <w:rPr>
          <w:rFonts w:ascii="Aptos Narrow" w:hAnsi="Aptos Narrow"/>
          <w:sz w:val="12"/>
          <w:szCs w:val="12"/>
        </w:rPr>
      </w:pPr>
    </w:p>
    <w:p w14:paraId="20B16112" w14:textId="77777777" w:rsidR="00744A7D" w:rsidRPr="00226937" w:rsidRDefault="00744A7D"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Les Projets Collaboratifs sont des projets communs portés par </w:t>
      </w:r>
      <w:r w:rsidRPr="00226937">
        <w:rPr>
          <w:rFonts w:ascii="Aptos Narrow" w:hAnsi="Aptos Narrow" w:cs="Roboto"/>
          <w:color w:val="000000"/>
          <w:sz w:val="24"/>
          <w:szCs w:val="24"/>
          <w:u w:val="single"/>
        </w:rPr>
        <w:t>des PME en collaboration avec un ou plusieurs partenaires</w:t>
      </w:r>
      <w:r w:rsidRPr="00226937">
        <w:rPr>
          <w:rFonts w:ascii="Aptos Narrow" w:hAnsi="Aptos Narrow" w:cs="Roboto"/>
          <w:color w:val="000000"/>
          <w:sz w:val="24"/>
          <w:szCs w:val="24"/>
        </w:rPr>
        <w:t xml:space="preserve"> dans le but </w:t>
      </w:r>
      <w:r w:rsidRPr="00226937">
        <w:rPr>
          <w:rFonts w:ascii="Aptos Narrow" w:hAnsi="Aptos Narrow" w:cs="Roboto"/>
          <w:color w:val="000000"/>
          <w:sz w:val="24"/>
          <w:szCs w:val="24"/>
          <w:u w:val="single"/>
        </w:rPr>
        <w:t>d’implémenter un projet innovant ou de nature à promouvoir l’innovation</w:t>
      </w:r>
      <w:r w:rsidRPr="00226937">
        <w:rPr>
          <w:rFonts w:ascii="Aptos Narrow" w:hAnsi="Aptos Narrow" w:cs="Roboto"/>
          <w:color w:val="000000"/>
          <w:sz w:val="24"/>
          <w:szCs w:val="24"/>
        </w:rPr>
        <w:t>, à travers une coopération fructueuse entre partenaires, un partage d'expériences, de savoir-faire, des risques et, dans certains cas, une mutualisation des dépenses de recherche et développement.</w:t>
      </w:r>
    </w:p>
    <w:p w14:paraId="4FE5A350" w14:textId="1F137E66" w:rsidR="00744A7D" w:rsidRPr="00226937" w:rsidRDefault="00744A7D"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Les Projets collaboratifs considérés sont ceux engagés dans la mise en </w:t>
      </w:r>
      <w:r w:rsidR="00745B89" w:rsidRPr="00226937">
        <w:rPr>
          <w:rFonts w:ascii="Aptos Narrow" w:hAnsi="Aptos Narrow" w:cs="Roboto"/>
          <w:color w:val="000000" w:themeColor="text1"/>
          <w:sz w:val="24"/>
          <w:szCs w:val="24"/>
        </w:rPr>
        <w:t>œuvre</w:t>
      </w:r>
      <w:r w:rsidRPr="00226937">
        <w:rPr>
          <w:rFonts w:ascii="Aptos Narrow" w:hAnsi="Aptos Narrow" w:cs="Roboto"/>
          <w:color w:val="000000" w:themeColor="text1"/>
          <w:sz w:val="24"/>
          <w:szCs w:val="24"/>
        </w:rPr>
        <w:t xml:space="preserve"> de l’innovation telle que décrite ci-dessus.</w:t>
      </w:r>
    </w:p>
    <w:p w14:paraId="37B7219C" w14:textId="72F85A7B" w:rsidR="00744A7D" w:rsidRPr="00226937" w:rsidRDefault="00744A7D"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Un acte de partenariat lie les parties et clarifie, les objectifs du projet, les obligations de moyens et de résultats des partenaires et, le cas échant, la gestion des droits de propriété intellectuelle à émaner du projet collaboratif.</w:t>
      </w:r>
    </w:p>
    <w:p w14:paraId="0C4C36E3" w14:textId="41784B20" w:rsidR="00744A7D" w:rsidRPr="00226937" w:rsidRDefault="00744A7D"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La PME est le partenaire qui bénéficie du financement et de l’assistance technique du Fonds </w:t>
      </w:r>
      <w:r w:rsidR="46484884"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xml:space="preserve">. Elle est qualifiée de </w:t>
      </w:r>
      <w:r w:rsidRPr="00226937">
        <w:rPr>
          <w:rFonts w:ascii="Aptos Narrow" w:hAnsi="Aptos Narrow" w:cs="Roboto"/>
          <w:color w:val="000000" w:themeColor="text1"/>
          <w:sz w:val="24"/>
          <w:szCs w:val="24"/>
          <w:u w:val="single"/>
        </w:rPr>
        <w:t>porteur du projet</w:t>
      </w:r>
      <w:r w:rsidRPr="00226937">
        <w:rPr>
          <w:rFonts w:ascii="Aptos Narrow" w:hAnsi="Aptos Narrow" w:cs="Roboto"/>
          <w:color w:val="000000" w:themeColor="text1"/>
          <w:sz w:val="24"/>
          <w:szCs w:val="24"/>
        </w:rPr>
        <w:t>. Ce dernier (le porteur du projet), effectue la soumission en son nom, signe le contrat de financement, engage les dépenses de mise en place du projet collaboratif et est au profit duquel le financement est déboursé.</w:t>
      </w:r>
    </w:p>
    <w:p w14:paraId="027BFE57" w14:textId="77777777" w:rsidR="00744A7D" w:rsidRPr="00676DFC" w:rsidRDefault="00744A7D" w:rsidP="00D20C20">
      <w:pPr>
        <w:spacing w:after="0" w:line="240" w:lineRule="auto"/>
        <w:rPr>
          <w:rFonts w:ascii="Aptos Narrow" w:hAnsi="Aptos Narrow" w:cs="Roboto"/>
          <w:color w:val="000000"/>
          <w:sz w:val="12"/>
          <w:szCs w:val="12"/>
        </w:rPr>
      </w:pPr>
    </w:p>
    <w:p w14:paraId="2F352675" w14:textId="66947ADD" w:rsidR="006A2878" w:rsidRPr="00226937" w:rsidRDefault="006A2878" w:rsidP="00D20C20">
      <w:pPr>
        <w:pStyle w:val="Titre2"/>
        <w:spacing w:before="0" w:line="240" w:lineRule="auto"/>
        <w:rPr>
          <w:rFonts w:ascii="Aptos Narrow" w:hAnsi="Aptos Narrow"/>
          <w:sz w:val="24"/>
          <w:szCs w:val="24"/>
        </w:rPr>
      </w:pPr>
      <w:bookmarkStart w:id="9" w:name="_Toc166642047"/>
      <w:r w:rsidRPr="00226937">
        <w:rPr>
          <w:rFonts w:ascii="Aptos Narrow" w:hAnsi="Aptos Narrow"/>
          <w:sz w:val="24"/>
          <w:szCs w:val="24"/>
        </w:rPr>
        <w:t>Les partenaires du projet collaboratif</w:t>
      </w:r>
      <w:bookmarkEnd w:id="9"/>
    </w:p>
    <w:p w14:paraId="1299A35F" w14:textId="3BC6102B" w:rsidR="006A2878" w:rsidRPr="00226937" w:rsidRDefault="006A2878"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 Fonds </w:t>
      </w:r>
      <w:r w:rsidR="3F67DEA3" w:rsidRPr="00226937">
        <w:rPr>
          <w:rFonts w:ascii="Aptos Narrow" w:hAnsi="Aptos Narrow" w:cs="Roboto"/>
          <w:color w:val="000000" w:themeColor="text1"/>
          <w:sz w:val="24"/>
          <w:szCs w:val="24"/>
        </w:rPr>
        <w:t>COINNOV</w:t>
      </w:r>
      <w:r w:rsidRPr="00226937">
        <w:rPr>
          <w:rFonts w:ascii="Aptos Narrow" w:hAnsi="Aptos Narrow" w:cs="Roboto"/>
          <w:color w:val="000000" w:themeColor="text1"/>
          <w:sz w:val="24"/>
          <w:szCs w:val="24"/>
        </w:rPr>
        <w:t xml:space="preserve"> vise les partenariats structurés autour des PME tunisiennes, du secteur d’industrie et services liés à l’industrie, souhaitant mener des projets de RDI en partenariat avec des structures d’appui privés ou publics, des prestataires de services ou des clusters pertinents. </w:t>
      </w:r>
    </w:p>
    <w:p w14:paraId="42DD488E" w14:textId="77777777" w:rsidR="006A2878" w:rsidRPr="00226937" w:rsidRDefault="006A2878"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Les structures d’appui publics sont à titre indicatif :</w:t>
      </w:r>
    </w:p>
    <w:p w14:paraId="3E353DA9" w14:textId="56881C01" w:rsidR="006A2878" w:rsidRPr="00226937" w:rsidRDefault="006A2878"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Les centres et laboratoires de recherche.</w:t>
      </w:r>
    </w:p>
    <w:p w14:paraId="1B8B6094" w14:textId="390CBC70" w:rsidR="006A2878" w:rsidRPr="00226937" w:rsidRDefault="006A2878"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Les centres techniques sectoriels.</w:t>
      </w:r>
    </w:p>
    <w:p w14:paraId="4D04BB9F" w14:textId="77777777" w:rsidR="006A2878" w:rsidRPr="00226937" w:rsidRDefault="006A2878"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Les prestataires de services sont à titre indicatif :</w:t>
      </w:r>
    </w:p>
    <w:p w14:paraId="499EA2E5" w14:textId="2B41513C" w:rsidR="006A2878" w:rsidRPr="00226937" w:rsidRDefault="006A2878"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Des Startups ou PME qui interviennent pour l’implémentation de technologies.</w:t>
      </w:r>
    </w:p>
    <w:p w14:paraId="65DC06C0" w14:textId="0F81D518" w:rsidR="006A2878" w:rsidRPr="00226937" w:rsidRDefault="006A2878"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Des bureaux d’études qui contribuent à la structuration du projet.</w:t>
      </w:r>
    </w:p>
    <w:p w14:paraId="16C6FC99" w14:textId="44FBF29B" w:rsidR="006A2878" w:rsidRPr="00226937" w:rsidRDefault="006A2878"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Les parties d’un groupe sont dénommées partenaires. Ces derniers constituent un consortium ou/et sont liés par un acte de partenariat ou un protocole d’entente équivalent.</w:t>
      </w:r>
    </w:p>
    <w:p w14:paraId="455C7E48" w14:textId="77777777" w:rsidR="00DC4B14" w:rsidRPr="00676DFC" w:rsidRDefault="00DC4B14" w:rsidP="00D20C20">
      <w:pPr>
        <w:spacing w:after="0" w:line="240" w:lineRule="auto"/>
        <w:jc w:val="both"/>
        <w:rPr>
          <w:rFonts w:ascii="Aptos Narrow" w:hAnsi="Aptos Narrow" w:cs="Roboto"/>
          <w:color w:val="000000"/>
          <w:sz w:val="12"/>
          <w:szCs w:val="12"/>
        </w:rPr>
      </w:pPr>
    </w:p>
    <w:p w14:paraId="3B6AC0EF" w14:textId="3FA45821" w:rsidR="00DC4B14" w:rsidRPr="00226937" w:rsidRDefault="00DC4B14" w:rsidP="00D20C20">
      <w:pPr>
        <w:pStyle w:val="Titre2"/>
        <w:spacing w:before="0" w:line="240" w:lineRule="auto"/>
        <w:rPr>
          <w:rFonts w:ascii="Aptos Narrow" w:hAnsi="Aptos Narrow"/>
          <w:sz w:val="24"/>
          <w:szCs w:val="24"/>
        </w:rPr>
      </w:pPr>
      <w:bookmarkStart w:id="10" w:name="_Toc166642048"/>
      <w:r w:rsidRPr="00226937">
        <w:rPr>
          <w:rFonts w:ascii="Aptos Narrow" w:hAnsi="Aptos Narrow"/>
          <w:sz w:val="24"/>
          <w:szCs w:val="24"/>
        </w:rPr>
        <w:t>Montant des subventions</w:t>
      </w:r>
      <w:bookmarkEnd w:id="10"/>
    </w:p>
    <w:p w14:paraId="09786D4A" w14:textId="1601B641" w:rsidR="00DC4B14" w:rsidRPr="00676DFC" w:rsidRDefault="00DC4B14" w:rsidP="00676DFC">
      <w:pPr>
        <w:spacing w:after="0" w:line="240" w:lineRule="auto"/>
        <w:rPr>
          <w:rFonts w:ascii="Aptos Narrow" w:hAnsi="Aptos Narrow" w:cs="Roboto"/>
          <w:color w:val="000000" w:themeColor="text1"/>
          <w:sz w:val="24"/>
          <w:szCs w:val="24"/>
        </w:rPr>
      </w:pPr>
      <w:r w:rsidRPr="00226937">
        <w:rPr>
          <w:rFonts w:ascii="Aptos Narrow" w:hAnsi="Aptos Narrow" w:cs="Roboto"/>
          <w:color w:val="000000" w:themeColor="text1"/>
          <w:sz w:val="24"/>
          <w:szCs w:val="24"/>
        </w:rPr>
        <w:t xml:space="preserve">Toute demande de subvention dans le cadre du présent appel à projets </w:t>
      </w:r>
      <w:r w:rsidR="00085CA5" w:rsidRPr="00226937">
        <w:rPr>
          <w:rFonts w:ascii="Aptos Narrow" w:hAnsi="Aptos Narrow" w:cs="Roboto"/>
          <w:color w:val="000000" w:themeColor="text1"/>
          <w:sz w:val="24"/>
          <w:szCs w:val="24"/>
        </w:rPr>
        <w:t xml:space="preserve">ne doivent pas dépasser le montant </w:t>
      </w:r>
      <w:r w:rsidR="678B5B73" w:rsidRPr="00226937">
        <w:rPr>
          <w:rFonts w:ascii="Aptos Narrow" w:hAnsi="Aptos Narrow" w:cs="Roboto"/>
          <w:color w:val="000000" w:themeColor="text1"/>
          <w:sz w:val="24"/>
          <w:szCs w:val="24"/>
        </w:rPr>
        <w:t>moyen</w:t>
      </w:r>
      <w:r w:rsidR="00085CA5" w:rsidRPr="00226937">
        <w:rPr>
          <w:rFonts w:ascii="Aptos Narrow" w:hAnsi="Aptos Narrow" w:cs="Roboto"/>
          <w:color w:val="000000" w:themeColor="text1"/>
          <w:sz w:val="24"/>
          <w:szCs w:val="24"/>
        </w:rPr>
        <w:t xml:space="preserve"> suivant </w:t>
      </w:r>
      <w:r w:rsidR="26D8E929" w:rsidRPr="00226937">
        <w:rPr>
          <w:rFonts w:ascii="Aptos Narrow" w:hAnsi="Aptos Narrow" w:cs="Roboto"/>
          <w:color w:val="000000" w:themeColor="text1"/>
          <w:sz w:val="24"/>
          <w:szCs w:val="24"/>
        </w:rPr>
        <w:t xml:space="preserve">à octroyer à tous les projets </w:t>
      </w:r>
      <w:r w:rsidR="005B4EA4" w:rsidRPr="00226937">
        <w:rPr>
          <w:rFonts w:ascii="Aptos Narrow" w:hAnsi="Aptos Narrow" w:cs="Roboto"/>
          <w:color w:val="000000" w:themeColor="text1"/>
          <w:sz w:val="24"/>
          <w:szCs w:val="24"/>
        </w:rPr>
        <w:t>bénéficiaires</w:t>
      </w:r>
      <w:proofErr w:type="gramStart"/>
      <w:r w:rsidR="005B4EA4" w:rsidRPr="00226937">
        <w:rPr>
          <w:rFonts w:ascii="Aptos Narrow" w:hAnsi="Aptos Narrow" w:cs="Roboto"/>
          <w:color w:val="000000" w:themeColor="text1"/>
          <w:sz w:val="24"/>
          <w:szCs w:val="24"/>
        </w:rPr>
        <w:t xml:space="preserve"> :</w:t>
      </w:r>
      <w:r w:rsidRPr="00226937">
        <w:rPr>
          <w:rFonts w:ascii="Aptos Narrow" w:hAnsi="Aptos Narrow" w:cs="Roboto"/>
          <w:color w:val="000000" w:themeColor="text1"/>
          <w:sz w:val="24"/>
          <w:szCs w:val="24"/>
        </w:rPr>
        <w:t>-</w:t>
      </w:r>
      <w:proofErr w:type="gramEnd"/>
      <w:r w:rsidRPr="00226937">
        <w:rPr>
          <w:rFonts w:ascii="Aptos Narrow" w:hAnsi="Aptos Narrow" w:cs="Roboto"/>
          <w:color w:val="000000" w:themeColor="text1"/>
          <w:sz w:val="24"/>
          <w:szCs w:val="24"/>
        </w:rPr>
        <w:t xml:space="preserve"> Montant </w:t>
      </w:r>
      <w:r w:rsidR="189512C5" w:rsidRPr="00226937">
        <w:rPr>
          <w:rFonts w:ascii="Aptos Narrow" w:hAnsi="Aptos Narrow" w:cs="Roboto"/>
          <w:color w:val="000000" w:themeColor="text1"/>
          <w:sz w:val="24"/>
          <w:szCs w:val="24"/>
        </w:rPr>
        <w:t>moyen</w:t>
      </w:r>
      <w:r w:rsidRPr="00226937">
        <w:rPr>
          <w:rFonts w:ascii="Aptos Narrow" w:hAnsi="Aptos Narrow" w:cs="Roboto"/>
          <w:color w:val="000000" w:themeColor="text1"/>
          <w:sz w:val="24"/>
          <w:szCs w:val="24"/>
        </w:rPr>
        <w:t xml:space="preserve"> : 30 000 EUR.</w:t>
      </w:r>
    </w:p>
    <w:p w14:paraId="4E447463" w14:textId="77777777" w:rsidR="004A21F4" w:rsidRPr="00676DFC" w:rsidRDefault="004A21F4" w:rsidP="00D20C20">
      <w:pPr>
        <w:spacing w:after="0" w:line="240" w:lineRule="auto"/>
        <w:rPr>
          <w:rFonts w:ascii="Aptos Narrow" w:hAnsi="Aptos Narrow" w:cs="Roboto"/>
          <w:b/>
          <w:bCs/>
          <w:color w:val="000000"/>
          <w:sz w:val="12"/>
          <w:szCs w:val="12"/>
        </w:rPr>
      </w:pPr>
    </w:p>
    <w:p w14:paraId="7753A196" w14:textId="3DAC5216" w:rsidR="004A21F4" w:rsidRPr="00226937" w:rsidRDefault="0046140C" w:rsidP="00D20C20">
      <w:pPr>
        <w:pStyle w:val="Titre2"/>
        <w:spacing w:before="0" w:line="240" w:lineRule="auto"/>
        <w:rPr>
          <w:rFonts w:ascii="Aptos Narrow" w:hAnsi="Aptos Narrow"/>
          <w:sz w:val="24"/>
          <w:szCs w:val="24"/>
        </w:rPr>
      </w:pPr>
      <w:bookmarkStart w:id="11" w:name="_Toc166642049"/>
      <w:r w:rsidRPr="00226937">
        <w:rPr>
          <w:rFonts w:ascii="Aptos Narrow" w:hAnsi="Aptos Narrow"/>
          <w:sz w:val="24"/>
          <w:szCs w:val="24"/>
        </w:rPr>
        <w:t>Contribution en numéraire</w:t>
      </w:r>
      <w:bookmarkEnd w:id="11"/>
      <w:r w:rsidRPr="00226937">
        <w:rPr>
          <w:rFonts w:ascii="Aptos Narrow" w:hAnsi="Aptos Narrow"/>
          <w:sz w:val="24"/>
          <w:szCs w:val="24"/>
        </w:rPr>
        <w:t xml:space="preserve"> </w:t>
      </w:r>
    </w:p>
    <w:p w14:paraId="360D6865" w14:textId="6A680C33" w:rsidR="00DC4B14" w:rsidRPr="00226937" w:rsidRDefault="004A21F4"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 </w:t>
      </w:r>
      <w:r w:rsidR="00085CA5" w:rsidRPr="00226937">
        <w:rPr>
          <w:rFonts w:ascii="Aptos Narrow" w:hAnsi="Aptos Narrow" w:cs="Roboto"/>
          <w:color w:val="000000" w:themeColor="text1"/>
          <w:sz w:val="24"/>
          <w:szCs w:val="24"/>
        </w:rPr>
        <w:t>candidat</w:t>
      </w:r>
      <w:r w:rsidRPr="00226937">
        <w:rPr>
          <w:rFonts w:ascii="Aptos Narrow" w:hAnsi="Aptos Narrow" w:cs="Roboto"/>
          <w:color w:val="000000" w:themeColor="text1"/>
          <w:sz w:val="24"/>
          <w:szCs w:val="24"/>
        </w:rPr>
        <w:t xml:space="preserve"> </w:t>
      </w:r>
      <w:r w:rsidR="00085CA5" w:rsidRPr="00226937">
        <w:rPr>
          <w:rFonts w:ascii="Aptos Narrow" w:hAnsi="Aptos Narrow" w:cs="Roboto"/>
          <w:color w:val="000000" w:themeColor="text1"/>
          <w:sz w:val="24"/>
          <w:szCs w:val="24"/>
        </w:rPr>
        <w:t>aura une bonification s’il démontre</w:t>
      </w:r>
      <w:r w:rsidRPr="00226937">
        <w:rPr>
          <w:rFonts w:ascii="Aptos Narrow" w:hAnsi="Aptos Narrow" w:cs="Roboto"/>
          <w:color w:val="000000" w:themeColor="text1"/>
          <w:sz w:val="24"/>
          <w:szCs w:val="24"/>
        </w:rPr>
        <w:t xml:space="preserve"> de sa capacité de contribuer au financement des activités du projet. La contribution en co-financement pourra être en numéraire et/ou en nature. Le porteur du projet doit fournir les preuves documentaires relatives aux financements à mobiliser par lui-même et/ou ses partenaires pour couvrir une partie du </w:t>
      </w:r>
      <w:r w:rsidR="00780465" w:rsidRPr="00226937">
        <w:rPr>
          <w:rFonts w:ascii="Aptos Narrow" w:hAnsi="Aptos Narrow" w:cs="Roboto"/>
          <w:color w:val="000000" w:themeColor="text1"/>
          <w:sz w:val="24"/>
          <w:szCs w:val="24"/>
        </w:rPr>
        <w:t>budget</w:t>
      </w:r>
      <w:r w:rsidRPr="00226937">
        <w:rPr>
          <w:rFonts w:ascii="Aptos Narrow" w:hAnsi="Aptos Narrow" w:cs="Roboto"/>
          <w:color w:val="000000" w:themeColor="text1"/>
          <w:sz w:val="24"/>
          <w:szCs w:val="24"/>
        </w:rPr>
        <w:t xml:space="preserve"> prévu pour </w:t>
      </w:r>
      <w:r w:rsidR="004A0B55" w:rsidRPr="00226937">
        <w:rPr>
          <w:rFonts w:ascii="Aptos Narrow" w:hAnsi="Aptos Narrow" w:cs="Roboto"/>
          <w:color w:val="000000" w:themeColor="text1"/>
          <w:sz w:val="24"/>
          <w:szCs w:val="24"/>
        </w:rPr>
        <w:t>son</w:t>
      </w:r>
      <w:r w:rsidRPr="00226937">
        <w:rPr>
          <w:rFonts w:ascii="Aptos Narrow" w:hAnsi="Aptos Narrow" w:cs="Roboto"/>
          <w:color w:val="000000" w:themeColor="text1"/>
          <w:sz w:val="24"/>
          <w:szCs w:val="24"/>
        </w:rPr>
        <w:t xml:space="preserve"> projet. </w:t>
      </w:r>
    </w:p>
    <w:p w14:paraId="42251F64" w14:textId="77777777" w:rsidR="006A2878" w:rsidRPr="00676DFC" w:rsidRDefault="006A2878" w:rsidP="00D20C20">
      <w:pPr>
        <w:spacing w:after="0" w:line="240" w:lineRule="auto"/>
        <w:jc w:val="both"/>
        <w:rPr>
          <w:rFonts w:ascii="Aptos Narrow" w:hAnsi="Aptos Narrow" w:cs="Roboto"/>
          <w:color w:val="000000"/>
          <w:sz w:val="12"/>
          <w:szCs w:val="12"/>
        </w:rPr>
      </w:pPr>
    </w:p>
    <w:p w14:paraId="32AD201E" w14:textId="0AC0D72A" w:rsidR="00DC4B14" w:rsidRPr="00226937" w:rsidRDefault="009D71F3" w:rsidP="00D20C20">
      <w:pPr>
        <w:pStyle w:val="Titre1"/>
        <w:spacing w:before="0" w:line="240" w:lineRule="auto"/>
        <w:rPr>
          <w:rFonts w:ascii="Aptos Narrow" w:hAnsi="Aptos Narrow"/>
          <w:sz w:val="24"/>
          <w:szCs w:val="24"/>
        </w:rPr>
      </w:pPr>
      <w:bookmarkStart w:id="12" w:name="_Toc166642050"/>
      <w:r w:rsidRPr="00226937">
        <w:rPr>
          <w:rFonts w:ascii="Aptos Narrow" w:hAnsi="Aptos Narrow"/>
          <w:sz w:val="24"/>
          <w:szCs w:val="24"/>
        </w:rPr>
        <w:t>REGLES APPLICABLES A L’APPEL A PROJET</w:t>
      </w:r>
      <w:bookmarkEnd w:id="12"/>
    </w:p>
    <w:p w14:paraId="5A3B4DDA" w14:textId="77777777" w:rsidR="006A2878" w:rsidRPr="00A17687" w:rsidRDefault="006A2878" w:rsidP="00D20C20">
      <w:pPr>
        <w:spacing w:after="0" w:line="240" w:lineRule="auto"/>
        <w:rPr>
          <w:rFonts w:ascii="Aptos Narrow" w:hAnsi="Aptos Narrow" w:cs="Roboto"/>
          <w:color w:val="000000"/>
          <w:sz w:val="12"/>
          <w:szCs w:val="12"/>
        </w:rPr>
      </w:pPr>
    </w:p>
    <w:p w14:paraId="5AC8ADAF" w14:textId="697690B0" w:rsidR="00AD25E3" w:rsidRPr="00226937" w:rsidRDefault="00AD25E3" w:rsidP="00D20C20">
      <w:pPr>
        <w:pStyle w:val="Titre2"/>
        <w:spacing w:before="0" w:line="240" w:lineRule="auto"/>
        <w:rPr>
          <w:rFonts w:ascii="Aptos Narrow" w:hAnsi="Aptos Narrow"/>
          <w:sz w:val="24"/>
          <w:szCs w:val="24"/>
        </w:rPr>
      </w:pPr>
      <w:bookmarkStart w:id="13" w:name="_Toc166642051"/>
      <w:r w:rsidRPr="00226937">
        <w:rPr>
          <w:rFonts w:ascii="Aptos Narrow" w:hAnsi="Aptos Narrow"/>
          <w:sz w:val="24"/>
          <w:szCs w:val="24"/>
        </w:rPr>
        <w:t>Critères d’éligibilité</w:t>
      </w:r>
      <w:bookmarkEnd w:id="13"/>
    </w:p>
    <w:p w14:paraId="3470A7A5" w14:textId="77777777" w:rsidR="00AD25E3" w:rsidRPr="00226937" w:rsidRDefault="00AD25E3"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Les critères d’éligibilité des PME ayant la qualité de porteur du projet collaboratif se présentent comme suit :</w:t>
      </w:r>
    </w:p>
    <w:p w14:paraId="60DC2467" w14:textId="724887A5"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En activité depuis plus de 2 ans.</w:t>
      </w:r>
    </w:p>
    <w:p w14:paraId="786D7DD9" w14:textId="552A3BD4"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Dispose d’un effectif compris entre 10 &amp; 200 employés.</w:t>
      </w:r>
    </w:p>
    <w:p w14:paraId="1B81E665" w14:textId="6A35E890"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Être résidente en Tunisie.</w:t>
      </w:r>
    </w:p>
    <w:p w14:paraId="61706E35" w14:textId="3469F845"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Justifie de l’existence d’un projet collaboratif ayant au moins abouti à la conclusion d’un protocole d’accord permettant d’identifier ses partenaires et l’objet de la collaboration.</w:t>
      </w:r>
    </w:p>
    <w:p w14:paraId="3140C5F7" w14:textId="2629D007"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Justifie que les partenaires des projets (ou une partie d’entre eux) répondent à la définition des groupes cibles ci-dessus citée.</w:t>
      </w:r>
    </w:p>
    <w:p w14:paraId="1CF75EFD" w14:textId="46D17022"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Justifie de l’existence d’une innovation dans le projet collaboratif (conformément à la définition de l’innovation ci-dessus citée).</w:t>
      </w:r>
    </w:p>
    <w:p w14:paraId="5903C39C" w14:textId="0063005D"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Ne cumule pas de financements auprès de la GIZ ayant le même objet.</w:t>
      </w:r>
    </w:p>
    <w:p w14:paraId="00741E41" w14:textId="2BDAC479" w:rsidR="00AD25E3" w:rsidRPr="00226937" w:rsidRDefault="00AD25E3" w:rsidP="00D20C20">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themeColor="text1"/>
          <w:sz w:val="24"/>
          <w:szCs w:val="24"/>
        </w:rPr>
        <w:t>Ne figure pas sur la liste d’exclusion</w:t>
      </w:r>
    </w:p>
    <w:p w14:paraId="5228CA13" w14:textId="23F664AF" w:rsidR="00676DFC" w:rsidRPr="00676DFC" w:rsidRDefault="00AD25E3" w:rsidP="00676DFC">
      <w:pPr>
        <w:pStyle w:val="Paragraphedeliste"/>
        <w:numPr>
          <w:ilvl w:val="0"/>
          <w:numId w:val="3"/>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Ne pas être en difficulté financière, en cessation de paiement ou en liquidation judiciaire.</w:t>
      </w:r>
      <w:r w:rsidR="00676DFC" w:rsidRPr="00676DFC">
        <w:rPr>
          <w:rFonts w:ascii="Aptos Narrow" w:hAnsi="Aptos Narrow" w:cs="Roboto"/>
          <w:color w:val="000000"/>
          <w:sz w:val="24"/>
          <w:szCs w:val="24"/>
        </w:rPr>
        <w:br w:type="page"/>
      </w:r>
    </w:p>
    <w:p w14:paraId="7380D3CA" w14:textId="77777777" w:rsidR="00A84F81" w:rsidRPr="00226937" w:rsidRDefault="00A84F81" w:rsidP="00D20C20">
      <w:pPr>
        <w:spacing w:after="0" w:line="240" w:lineRule="auto"/>
        <w:rPr>
          <w:rFonts w:ascii="Aptos Narrow" w:hAnsi="Aptos Narrow" w:cs="Roboto"/>
          <w:color w:val="000000"/>
          <w:sz w:val="24"/>
          <w:szCs w:val="24"/>
        </w:rPr>
      </w:pPr>
    </w:p>
    <w:p w14:paraId="7606E524" w14:textId="683F051A" w:rsidR="00A84F81" w:rsidRDefault="00A84F81" w:rsidP="00D20C20">
      <w:pPr>
        <w:pStyle w:val="Titre2"/>
        <w:spacing w:before="0" w:line="240" w:lineRule="auto"/>
        <w:rPr>
          <w:rFonts w:ascii="Aptos Narrow" w:hAnsi="Aptos Narrow"/>
          <w:sz w:val="24"/>
          <w:szCs w:val="24"/>
        </w:rPr>
      </w:pPr>
      <w:bookmarkStart w:id="14" w:name="_Toc166642052"/>
      <w:r w:rsidRPr="00226937">
        <w:rPr>
          <w:rFonts w:ascii="Aptos Narrow" w:hAnsi="Aptos Narrow"/>
          <w:sz w:val="24"/>
          <w:szCs w:val="24"/>
        </w:rPr>
        <w:t>Critères de sélection</w:t>
      </w:r>
      <w:bookmarkEnd w:id="14"/>
    </w:p>
    <w:p w14:paraId="781FC9ED" w14:textId="77777777" w:rsidR="00A17687" w:rsidRPr="00A17687" w:rsidRDefault="00A17687" w:rsidP="00A17687"/>
    <w:p w14:paraId="7A7A12A8" w14:textId="77777777" w:rsidR="00A84F81" w:rsidRPr="00226937" w:rsidRDefault="00A84F81"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Les projets seront sélectionnés sur la base des critères suivants :</w:t>
      </w:r>
    </w:p>
    <w:p w14:paraId="48249D15" w14:textId="77777777" w:rsidR="00A17687" w:rsidRDefault="00A17687">
      <w:pPr>
        <w:rPr>
          <w:rFonts w:ascii="Aptos Narrow" w:eastAsiaTheme="majorEastAsia" w:hAnsi="Aptos Narrow" w:cstheme="majorBidi"/>
          <w:color w:val="1F3763" w:themeColor="accent1" w:themeShade="7F"/>
          <w:sz w:val="24"/>
          <w:szCs w:val="24"/>
        </w:rPr>
      </w:pPr>
    </w:p>
    <w:p w14:paraId="5EED687F" w14:textId="6243FE4F" w:rsidR="00211D53" w:rsidRPr="00226937" w:rsidRDefault="00211D53" w:rsidP="00D20C20">
      <w:pPr>
        <w:pStyle w:val="Titre3"/>
        <w:spacing w:before="0" w:line="240" w:lineRule="auto"/>
        <w:rPr>
          <w:rFonts w:ascii="Aptos Narrow" w:hAnsi="Aptos Narrow"/>
        </w:rPr>
      </w:pPr>
      <w:bookmarkStart w:id="15" w:name="_Toc166642053"/>
      <w:r w:rsidRPr="00226937">
        <w:rPr>
          <w:rFonts w:ascii="Aptos Narrow" w:hAnsi="Aptos Narrow"/>
        </w:rPr>
        <w:t>Durabilité environnementale</w:t>
      </w:r>
      <w:bookmarkEnd w:id="15"/>
    </w:p>
    <w:p w14:paraId="4412CE23" w14:textId="77777777" w:rsidR="00AC7061" w:rsidRPr="00226937" w:rsidRDefault="00AC7061" w:rsidP="00D20C20">
      <w:pPr>
        <w:spacing w:after="0" w:line="240" w:lineRule="auto"/>
        <w:rPr>
          <w:rFonts w:ascii="Aptos Narrow" w:hAnsi="Aptos Narrow" w:cs="Roboto"/>
          <w:color w:val="000000"/>
          <w:sz w:val="24"/>
          <w:szCs w:val="24"/>
        </w:rPr>
      </w:pPr>
    </w:p>
    <w:p w14:paraId="68390D96" w14:textId="2F21F077" w:rsidR="00211D53" w:rsidRDefault="00211D53"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Les projets s’inscrivant dans la catégorie « Durabilité Environnementale » seront évalués conformément aux critères d’évaluations ci-après :</w:t>
      </w:r>
      <w:r w:rsidR="00D83673" w:rsidRPr="00226937">
        <w:rPr>
          <w:rFonts w:ascii="Aptos Narrow" w:hAnsi="Aptos Narrow" w:cs="Roboto"/>
          <w:color w:val="000000"/>
          <w:sz w:val="24"/>
          <w:szCs w:val="24"/>
        </w:rPr>
        <w:t xml:space="preserve"> </w:t>
      </w:r>
    </w:p>
    <w:p w14:paraId="6F95D61D" w14:textId="77777777" w:rsidR="00A17687" w:rsidRPr="00226937" w:rsidRDefault="00A17687" w:rsidP="00D20C20">
      <w:pPr>
        <w:spacing w:after="0" w:line="240" w:lineRule="auto"/>
        <w:rPr>
          <w:rFonts w:ascii="Aptos Narrow" w:hAnsi="Aptos Narrow" w:cs="Roboto"/>
          <w:color w:val="000000"/>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522"/>
        <w:gridCol w:w="1797"/>
        <w:gridCol w:w="1053"/>
        <w:gridCol w:w="1504"/>
      </w:tblGrid>
      <w:tr w:rsidR="00226937" w:rsidRPr="00A17687" w14:paraId="012F4706" w14:textId="77777777" w:rsidTr="00A17687">
        <w:trPr>
          <w:trHeight w:val="113"/>
        </w:trPr>
        <w:tc>
          <w:tcPr>
            <w:tcW w:w="3028" w:type="pct"/>
            <w:shd w:val="clear" w:color="auto" w:fill="auto"/>
            <w:vAlign w:val="center"/>
            <w:hideMark/>
          </w:tcPr>
          <w:p w14:paraId="5D81522D"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CRITERES D’EVALUATION</w:t>
            </w:r>
          </w:p>
        </w:tc>
        <w:tc>
          <w:tcPr>
            <w:tcW w:w="856" w:type="pct"/>
            <w:shd w:val="clear" w:color="auto" w:fill="auto"/>
            <w:vAlign w:val="center"/>
            <w:hideMark/>
          </w:tcPr>
          <w:p w14:paraId="453A6256"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 xml:space="preserve"> Notation</w:t>
            </w:r>
          </w:p>
        </w:tc>
        <w:tc>
          <w:tcPr>
            <w:tcW w:w="395" w:type="pct"/>
            <w:shd w:val="clear" w:color="auto" w:fill="auto"/>
            <w:vAlign w:val="center"/>
            <w:hideMark/>
          </w:tcPr>
          <w:p w14:paraId="6BDB5CD9"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Pondération</w:t>
            </w:r>
          </w:p>
        </w:tc>
        <w:tc>
          <w:tcPr>
            <w:tcW w:w="721" w:type="pct"/>
            <w:shd w:val="clear" w:color="auto" w:fill="auto"/>
            <w:vAlign w:val="center"/>
            <w:hideMark/>
          </w:tcPr>
          <w:p w14:paraId="5985E857"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Question de vérification au niveau du formulaire de soumission</w:t>
            </w:r>
          </w:p>
        </w:tc>
      </w:tr>
      <w:tr w:rsidR="00226937" w:rsidRPr="00A17687" w14:paraId="567876E6" w14:textId="77777777" w:rsidTr="00A17687">
        <w:trPr>
          <w:trHeight w:val="113"/>
        </w:trPr>
        <w:tc>
          <w:tcPr>
            <w:tcW w:w="3028" w:type="pct"/>
            <w:shd w:val="clear" w:color="auto" w:fill="auto"/>
            <w:vAlign w:val="center"/>
            <w:hideMark/>
          </w:tcPr>
          <w:p w14:paraId="3BD0B911"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Alignement avec la stratégie du Fonds RDI</w:t>
            </w:r>
          </w:p>
        </w:tc>
        <w:tc>
          <w:tcPr>
            <w:tcW w:w="856" w:type="pct"/>
            <w:shd w:val="clear" w:color="auto" w:fill="auto"/>
            <w:noWrap/>
            <w:vAlign w:val="center"/>
            <w:hideMark/>
          </w:tcPr>
          <w:p w14:paraId="515890C0"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9 max</w:t>
            </w:r>
          </w:p>
        </w:tc>
        <w:tc>
          <w:tcPr>
            <w:tcW w:w="395" w:type="pct"/>
            <w:shd w:val="clear" w:color="auto" w:fill="auto"/>
            <w:noWrap/>
            <w:vAlign w:val="center"/>
            <w:hideMark/>
          </w:tcPr>
          <w:p w14:paraId="4DB5EBD8"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1</w:t>
            </w:r>
          </w:p>
        </w:tc>
        <w:tc>
          <w:tcPr>
            <w:tcW w:w="721" w:type="pct"/>
            <w:shd w:val="clear" w:color="auto" w:fill="auto"/>
            <w:noWrap/>
            <w:vAlign w:val="center"/>
            <w:hideMark/>
          </w:tcPr>
          <w:p w14:paraId="57258BFE" w14:textId="1EEA93C5"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21FAD85F" w14:textId="77777777" w:rsidTr="00A17687">
        <w:trPr>
          <w:trHeight w:val="113"/>
        </w:trPr>
        <w:tc>
          <w:tcPr>
            <w:tcW w:w="3028" w:type="pct"/>
            <w:shd w:val="clear" w:color="auto" w:fill="auto"/>
            <w:vAlign w:val="center"/>
            <w:hideMark/>
          </w:tcPr>
          <w:p w14:paraId="60389986"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Compatibilité de la problématique avec les objectifs du fonds RDI</w:t>
            </w:r>
          </w:p>
        </w:tc>
        <w:tc>
          <w:tcPr>
            <w:tcW w:w="856" w:type="pct"/>
            <w:shd w:val="clear" w:color="auto" w:fill="auto"/>
            <w:noWrap/>
            <w:vAlign w:val="center"/>
            <w:hideMark/>
          </w:tcPr>
          <w:p w14:paraId="76669679"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5max</w:t>
            </w:r>
          </w:p>
        </w:tc>
        <w:tc>
          <w:tcPr>
            <w:tcW w:w="395" w:type="pct"/>
            <w:shd w:val="clear" w:color="auto" w:fill="auto"/>
            <w:noWrap/>
            <w:vAlign w:val="bottom"/>
            <w:hideMark/>
          </w:tcPr>
          <w:p w14:paraId="58A79645"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303CA7B7"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III.4</w:t>
            </w:r>
          </w:p>
        </w:tc>
      </w:tr>
      <w:tr w:rsidR="00226937" w:rsidRPr="00A17687" w14:paraId="6D49BB2C" w14:textId="77777777" w:rsidTr="00A17687">
        <w:trPr>
          <w:trHeight w:val="113"/>
        </w:trPr>
        <w:tc>
          <w:tcPr>
            <w:tcW w:w="3028" w:type="pct"/>
            <w:shd w:val="clear" w:color="auto" w:fill="auto"/>
            <w:vAlign w:val="center"/>
            <w:hideMark/>
          </w:tcPr>
          <w:p w14:paraId="7C9BD2AA"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Viabilité du projet</w:t>
            </w:r>
          </w:p>
        </w:tc>
        <w:tc>
          <w:tcPr>
            <w:tcW w:w="856" w:type="pct"/>
            <w:shd w:val="clear" w:color="auto" w:fill="auto"/>
            <w:noWrap/>
            <w:vAlign w:val="center"/>
            <w:hideMark/>
          </w:tcPr>
          <w:p w14:paraId="00EDAEAF"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4 max</w:t>
            </w:r>
          </w:p>
        </w:tc>
        <w:tc>
          <w:tcPr>
            <w:tcW w:w="395" w:type="pct"/>
            <w:shd w:val="clear" w:color="auto" w:fill="auto"/>
            <w:noWrap/>
            <w:vAlign w:val="center"/>
            <w:hideMark/>
          </w:tcPr>
          <w:p w14:paraId="39532AD8" w14:textId="2833A85C"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vAlign w:val="center"/>
            <w:hideMark/>
          </w:tcPr>
          <w:p w14:paraId="469F6DF2" w14:textId="60CEA950"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III.H,</w:t>
            </w:r>
          </w:p>
        </w:tc>
      </w:tr>
      <w:tr w:rsidR="00226937" w:rsidRPr="00A17687" w14:paraId="5F33B172" w14:textId="77777777" w:rsidTr="00A17687">
        <w:trPr>
          <w:trHeight w:val="113"/>
        </w:trPr>
        <w:tc>
          <w:tcPr>
            <w:tcW w:w="3028" w:type="pct"/>
            <w:shd w:val="clear" w:color="auto" w:fill="auto"/>
            <w:vAlign w:val="center"/>
            <w:hideMark/>
          </w:tcPr>
          <w:p w14:paraId="19DAEF09"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Faisabilité du projet</w:t>
            </w:r>
          </w:p>
        </w:tc>
        <w:tc>
          <w:tcPr>
            <w:tcW w:w="856" w:type="pct"/>
            <w:shd w:val="clear" w:color="auto" w:fill="auto"/>
            <w:vAlign w:val="center"/>
            <w:hideMark/>
          </w:tcPr>
          <w:p w14:paraId="7F10F133"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 xml:space="preserve">5 max </w:t>
            </w:r>
          </w:p>
        </w:tc>
        <w:tc>
          <w:tcPr>
            <w:tcW w:w="395" w:type="pct"/>
            <w:shd w:val="clear" w:color="auto" w:fill="auto"/>
            <w:vAlign w:val="center"/>
            <w:hideMark/>
          </w:tcPr>
          <w:p w14:paraId="480235ED"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2</w:t>
            </w:r>
          </w:p>
        </w:tc>
        <w:tc>
          <w:tcPr>
            <w:tcW w:w="721" w:type="pct"/>
            <w:shd w:val="clear" w:color="auto" w:fill="auto"/>
            <w:noWrap/>
            <w:vAlign w:val="center"/>
            <w:hideMark/>
          </w:tcPr>
          <w:p w14:paraId="17DB9D71" w14:textId="73423E5F"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1FC6C4A2" w14:textId="77777777" w:rsidTr="00A17687">
        <w:trPr>
          <w:trHeight w:val="113"/>
        </w:trPr>
        <w:tc>
          <w:tcPr>
            <w:tcW w:w="3028" w:type="pct"/>
            <w:shd w:val="clear" w:color="auto" w:fill="auto"/>
            <w:vAlign w:val="center"/>
            <w:hideMark/>
          </w:tcPr>
          <w:p w14:paraId="5F7C923B"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Faisabilité technique</w:t>
            </w:r>
          </w:p>
        </w:tc>
        <w:tc>
          <w:tcPr>
            <w:tcW w:w="856" w:type="pct"/>
            <w:shd w:val="clear" w:color="auto" w:fill="auto"/>
            <w:noWrap/>
            <w:vAlign w:val="center"/>
            <w:hideMark/>
          </w:tcPr>
          <w:p w14:paraId="4902CD41"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2 max</w:t>
            </w:r>
          </w:p>
        </w:tc>
        <w:tc>
          <w:tcPr>
            <w:tcW w:w="395" w:type="pct"/>
            <w:shd w:val="clear" w:color="auto" w:fill="auto"/>
            <w:noWrap/>
            <w:vAlign w:val="center"/>
            <w:hideMark/>
          </w:tcPr>
          <w:p w14:paraId="0B891F11" w14:textId="4F5FBA52"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vAlign w:val="center"/>
            <w:hideMark/>
          </w:tcPr>
          <w:p w14:paraId="26798A99"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III.B.1</w:t>
            </w:r>
            <w:r w:rsidRPr="00C54A13">
              <w:rPr>
                <w:rFonts w:ascii="Aptos Narrow" w:eastAsia="Times New Roman" w:hAnsi="Aptos Narrow" w:cs="Calibri"/>
                <w:i/>
                <w:iCs/>
                <w:sz w:val="18"/>
                <w:szCs w:val="18"/>
                <w:lang w:eastAsia="fr-FR"/>
              </w:rPr>
              <w:br/>
              <w:t>III.B.2</w:t>
            </w:r>
            <w:r w:rsidRPr="00C54A13">
              <w:rPr>
                <w:rFonts w:ascii="Aptos Narrow" w:eastAsia="Times New Roman" w:hAnsi="Aptos Narrow" w:cs="Calibri"/>
                <w:i/>
                <w:iCs/>
                <w:sz w:val="18"/>
                <w:szCs w:val="18"/>
                <w:lang w:eastAsia="fr-FR"/>
              </w:rPr>
              <w:br/>
              <w:t>III.B.3</w:t>
            </w:r>
            <w:r w:rsidRPr="00C54A13">
              <w:rPr>
                <w:rFonts w:ascii="Aptos Narrow" w:eastAsia="Times New Roman" w:hAnsi="Aptos Narrow" w:cs="Calibri"/>
                <w:i/>
                <w:iCs/>
                <w:sz w:val="18"/>
                <w:szCs w:val="18"/>
                <w:lang w:eastAsia="fr-FR"/>
              </w:rPr>
              <w:br/>
              <w:t>III.B.4</w:t>
            </w:r>
          </w:p>
        </w:tc>
      </w:tr>
      <w:tr w:rsidR="00226937" w:rsidRPr="00A17687" w14:paraId="283707F5" w14:textId="77777777" w:rsidTr="00A17687">
        <w:trPr>
          <w:trHeight w:val="113"/>
        </w:trPr>
        <w:tc>
          <w:tcPr>
            <w:tcW w:w="3028" w:type="pct"/>
            <w:shd w:val="clear" w:color="auto" w:fill="auto"/>
            <w:vAlign w:val="center"/>
            <w:hideMark/>
          </w:tcPr>
          <w:p w14:paraId="65DD765A" w14:textId="77645C62"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xml:space="preserve">• Capacité des ressources humaines à mettre en </w:t>
            </w:r>
            <w:r w:rsidRPr="00A17687">
              <w:rPr>
                <w:rFonts w:ascii="Aptos Narrow" w:eastAsia="Times New Roman" w:hAnsi="Aptos Narrow" w:cs="Calibri"/>
                <w:sz w:val="18"/>
                <w:szCs w:val="18"/>
                <w:lang w:eastAsia="fr-FR"/>
              </w:rPr>
              <w:t>œuvre</w:t>
            </w:r>
            <w:r w:rsidRPr="00C54A13">
              <w:rPr>
                <w:rFonts w:ascii="Aptos Narrow" w:eastAsia="Times New Roman" w:hAnsi="Aptos Narrow" w:cs="Calibri"/>
                <w:sz w:val="18"/>
                <w:szCs w:val="18"/>
                <w:lang w:eastAsia="fr-FR"/>
              </w:rPr>
              <w:t xml:space="preserve"> le projet</w:t>
            </w:r>
          </w:p>
        </w:tc>
        <w:tc>
          <w:tcPr>
            <w:tcW w:w="856" w:type="pct"/>
            <w:shd w:val="clear" w:color="auto" w:fill="auto"/>
            <w:noWrap/>
            <w:vAlign w:val="center"/>
            <w:hideMark/>
          </w:tcPr>
          <w:p w14:paraId="7C125726"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2 max</w:t>
            </w:r>
          </w:p>
        </w:tc>
        <w:tc>
          <w:tcPr>
            <w:tcW w:w="395" w:type="pct"/>
            <w:shd w:val="clear" w:color="auto" w:fill="auto"/>
            <w:noWrap/>
            <w:vAlign w:val="center"/>
            <w:hideMark/>
          </w:tcPr>
          <w:p w14:paraId="66A641B1" w14:textId="267BC6B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13330AEE"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III.G</w:t>
            </w:r>
          </w:p>
        </w:tc>
      </w:tr>
      <w:tr w:rsidR="00226937" w:rsidRPr="00A17687" w14:paraId="72815735" w14:textId="77777777" w:rsidTr="00A17687">
        <w:trPr>
          <w:trHeight w:val="113"/>
        </w:trPr>
        <w:tc>
          <w:tcPr>
            <w:tcW w:w="3028" w:type="pct"/>
            <w:shd w:val="clear" w:color="auto" w:fill="auto"/>
            <w:vAlign w:val="center"/>
            <w:hideMark/>
          </w:tcPr>
          <w:p w14:paraId="3F75F29D"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xml:space="preserve">• Pertinence de la planification budgétaire  </w:t>
            </w:r>
          </w:p>
        </w:tc>
        <w:tc>
          <w:tcPr>
            <w:tcW w:w="856" w:type="pct"/>
            <w:shd w:val="clear" w:color="auto" w:fill="auto"/>
            <w:noWrap/>
            <w:vAlign w:val="center"/>
            <w:hideMark/>
          </w:tcPr>
          <w:p w14:paraId="2AE940FC"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1 max</w:t>
            </w:r>
          </w:p>
        </w:tc>
        <w:tc>
          <w:tcPr>
            <w:tcW w:w="395" w:type="pct"/>
            <w:shd w:val="clear" w:color="auto" w:fill="auto"/>
            <w:noWrap/>
            <w:vAlign w:val="center"/>
            <w:hideMark/>
          </w:tcPr>
          <w:p w14:paraId="516ED61E" w14:textId="758315AC"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24191D2F"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III.F</w:t>
            </w:r>
          </w:p>
        </w:tc>
      </w:tr>
      <w:tr w:rsidR="00226937" w:rsidRPr="00A17687" w14:paraId="6F684CAA" w14:textId="77777777" w:rsidTr="00A17687">
        <w:trPr>
          <w:trHeight w:val="113"/>
        </w:trPr>
        <w:tc>
          <w:tcPr>
            <w:tcW w:w="3028" w:type="pct"/>
            <w:shd w:val="clear" w:color="auto" w:fill="auto"/>
            <w:vAlign w:val="center"/>
            <w:hideMark/>
          </w:tcPr>
          <w:p w14:paraId="59D846CE"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Qualité du partenariat engagé dans le projet</w:t>
            </w:r>
          </w:p>
        </w:tc>
        <w:tc>
          <w:tcPr>
            <w:tcW w:w="856" w:type="pct"/>
            <w:shd w:val="clear" w:color="auto" w:fill="auto"/>
            <w:noWrap/>
            <w:vAlign w:val="center"/>
            <w:hideMark/>
          </w:tcPr>
          <w:p w14:paraId="5921239A"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5 max</w:t>
            </w:r>
          </w:p>
        </w:tc>
        <w:tc>
          <w:tcPr>
            <w:tcW w:w="395" w:type="pct"/>
            <w:shd w:val="clear" w:color="auto" w:fill="auto"/>
            <w:noWrap/>
            <w:vAlign w:val="center"/>
            <w:hideMark/>
          </w:tcPr>
          <w:p w14:paraId="675FB1D2"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1</w:t>
            </w:r>
          </w:p>
        </w:tc>
        <w:tc>
          <w:tcPr>
            <w:tcW w:w="721" w:type="pct"/>
            <w:shd w:val="clear" w:color="auto" w:fill="auto"/>
            <w:noWrap/>
            <w:vAlign w:val="center"/>
            <w:hideMark/>
          </w:tcPr>
          <w:p w14:paraId="5D35AE30" w14:textId="40E3545B"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6181DE65" w14:textId="77777777" w:rsidTr="00A17687">
        <w:trPr>
          <w:trHeight w:val="113"/>
        </w:trPr>
        <w:tc>
          <w:tcPr>
            <w:tcW w:w="3028" w:type="pct"/>
            <w:shd w:val="clear" w:color="auto" w:fill="auto"/>
            <w:vAlign w:val="center"/>
            <w:hideMark/>
          </w:tcPr>
          <w:p w14:paraId="57A91826" w14:textId="15588C2B"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xml:space="preserve">• </w:t>
            </w:r>
            <w:r w:rsidRPr="00A17687">
              <w:rPr>
                <w:rFonts w:ascii="Aptos Narrow" w:eastAsia="Times New Roman" w:hAnsi="Aptos Narrow" w:cs="Calibri"/>
                <w:sz w:val="18"/>
                <w:szCs w:val="18"/>
                <w:lang w:eastAsia="fr-FR"/>
              </w:rPr>
              <w:t>Consistance</w:t>
            </w:r>
            <w:r w:rsidRPr="00C54A13">
              <w:rPr>
                <w:rFonts w:ascii="Aptos Narrow" w:eastAsia="Times New Roman" w:hAnsi="Aptos Narrow" w:cs="Calibri"/>
                <w:sz w:val="18"/>
                <w:szCs w:val="18"/>
                <w:lang w:eastAsia="fr-FR"/>
              </w:rPr>
              <w:t xml:space="preserve"> du partenariat (pertinence des partenaires par rapport au projet)</w:t>
            </w:r>
          </w:p>
        </w:tc>
        <w:tc>
          <w:tcPr>
            <w:tcW w:w="856" w:type="pct"/>
            <w:shd w:val="clear" w:color="auto" w:fill="auto"/>
            <w:noWrap/>
            <w:vAlign w:val="center"/>
            <w:hideMark/>
          </w:tcPr>
          <w:p w14:paraId="0D10588D"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3 max</w:t>
            </w:r>
          </w:p>
        </w:tc>
        <w:tc>
          <w:tcPr>
            <w:tcW w:w="395" w:type="pct"/>
            <w:shd w:val="clear" w:color="auto" w:fill="auto"/>
            <w:noWrap/>
            <w:vAlign w:val="center"/>
            <w:hideMark/>
          </w:tcPr>
          <w:p w14:paraId="4721DE88" w14:textId="6C27FE0C"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7962E1EB"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III.C</w:t>
            </w:r>
          </w:p>
        </w:tc>
      </w:tr>
      <w:tr w:rsidR="00226937" w:rsidRPr="00A17687" w14:paraId="75026FCA" w14:textId="77777777" w:rsidTr="00A17687">
        <w:trPr>
          <w:trHeight w:val="113"/>
        </w:trPr>
        <w:tc>
          <w:tcPr>
            <w:tcW w:w="3028" w:type="pct"/>
            <w:shd w:val="clear" w:color="auto" w:fill="auto"/>
            <w:vAlign w:val="center"/>
            <w:hideMark/>
          </w:tcPr>
          <w:p w14:paraId="2DB38B87"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Rôles et attributions des partenaires</w:t>
            </w:r>
          </w:p>
        </w:tc>
        <w:tc>
          <w:tcPr>
            <w:tcW w:w="856" w:type="pct"/>
            <w:shd w:val="clear" w:color="auto" w:fill="auto"/>
            <w:noWrap/>
            <w:vAlign w:val="center"/>
            <w:hideMark/>
          </w:tcPr>
          <w:p w14:paraId="5BFC8857"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2 max</w:t>
            </w:r>
          </w:p>
        </w:tc>
        <w:tc>
          <w:tcPr>
            <w:tcW w:w="395" w:type="pct"/>
            <w:shd w:val="clear" w:color="auto" w:fill="auto"/>
            <w:noWrap/>
            <w:vAlign w:val="center"/>
            <w:hideMark/>
          </w:tcPr>
          <w:p w14:paraId="02076AB2" w14:textId="554A0E24"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7194D028"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III.C</w:t>
            </w:r>
          </w:p>
        </w:tc>
      </w:tr>
      <w:tr w:rsidR="00226937" w:rsidRPr="00A17687" w14:paraId="39335F92" w14:textId="77777777" w:rsidTr="00A17687">
        <w:trPr>
          <w:trHeight w:val="113"/>
        </w:trPr>
        <w:tc>
          <w:tcPr>
            <w:tcW w:w="3028" w:type="pct"/>
            <w:shd w:val="clear" w:color="auto" w:fill="auto"/>
            <w:vAlign w:val="center"/>
            <w:hideMark/>
          </w:tcPr>
          <w:p w14:paraId="5E57EDE1"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Impact potentiel du projet</w:t>
            </w:r>
          </w:p>
        </w:tc>
        <w:tc>
          <w:tcPr>
            <w:tcW w:w="856" w:type="pct"/>
            <w:shd w:val="clear" w:color="auto" w:fill="auto"/>
            <w:noWrap/>
            <w:vAlign w:val="center"/>
            <w:hideMark/>
          </w:tcPr>
          <w:p w14:paraId="6E4DC7CC"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4 max</w:t>
            </w:r>
          </w:p>
        </w:tc>
        <w:tc>
          <w:tcPr>
            <w:tcW w:w="395" w:type="pct"/>
            <w:shd w:val="clear" w:color="auto" w:fill="auto"/>
            <w:noWrap/>
            <w:vAlign w:val="center"/>
            <w:hideMark/>
          </w:tcPr>
          <w:p w14:paraId="38F6CF00"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1</w:t>
            </w:r>
          </w:p>
        </w:tc>
        <w:tc>
          <w:tcPr>
            <w:tcW w:w="721" w:type="pct"/>
            <w:shd w:val="clear" w:color="auto" w:fill="auto"/>
            <w:noWrap/>
            <w:vAlign w:val="center"/>
            <w:hideMark/>
          </w:tcPr>
          <w:p w14:paraId="6F70106F" w14:textId="150D579E"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4EC86278" w14:textId="77777777" w:rsidTr="00A17687">
        <w:trPr>
          <w:trHeight w:val="113"/>
        </w:trPr>
        <w:tc>
          <w:tcPr>
            <w:tcW w:w="3028" w:type="pct"/>
            <w:shd w:val="clear" w:color="auto" w:fill="auto"/>
            <w:vAlign w:val="center"/>
            <w:hideMark/>
          </w:tcPr>
          <w:p w14:paraId="54EF3D46"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Création d’emplois</w:t>
            </w:r>
          </w:p>
        </w:tc>
        <w:tc>
          <w:tcPr>
            <w:tcW w:w="856" w:type="pct"/>
            <w:shd w:val="clear" w:color="auto" w:fill="auto"/>
            <w:noWrap/>
            <w:vAlign w:val="center"/>
            <w:hideMark/>
          </w:tcPr>
          <w:p w14:paraId="790E80B8"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1 max</w:t>
            </w:r>
          </w:p>
        </w:tc>
        <w:tc>
          <w:tcPr>
            <w:tcW w:w="395" w:type="pct"/>
            <w:shd w:val="clear" w:color="auto" w:fill="auto"/>
            <w:noWrap/>
            <w:vAlign w:val="center"/>
            <w:hideMark/>
          </w:tcPr>
          <w:p w14:paraId="3C6CFEF7" w14:textId="3BE70863"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3C7E27C4"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III.I</w:t>
            </w:r>
          </w:p>
        </w:tc>
      </w:tr>
      <w:tr w:rsidR="00226937" w:rsidRPr="00A17687" w14:paraId="41F763F8" w14:textId="77777777" w:rsidTr="00A17687">
        <w:trPr>
          <w:trHeight w:val="113"/>
        </w:trPr>
        <w:tc>
          <w:tcPr>
            <w:tcW w:w="3028" w:type="pct"/>
            <w:shd w:val="clear" w:color="auto" w:fill="auto"/>
            <w:vAlign w:val="center"/>
            <w:hideMark/>
          </w:tcPr>
          <w:p w14:paraId="727588CE"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xml:space="preserve">• Augmentation de la compétitivité de l’entreprise </w:t>
            </w:r>
            <w:r w:rsidRPr="00C54A13">
              <w:rPr>
                <w:rFonts w:ascii="Aptos Narrow" w:eastAsia="Times New Roman" w:hAnsi="Aptos Narrow" w:cs="Calibri"/>
                <w:b/>
                <w:bCs/>
                <w:sz w:val="18"/>
                <w:szCs w:val="18"/>
                <w:u w:val="single"/>
                <w:lang w:eastAsia="fr-FR"/>
              </w:rPr>
              <w:t>(Local et/ou Export)</w:t>
            </w:r>
          </w:p>
        </w:tc>
        <w:tc>
          <w:tcPr>
            <w:tcW w:w="856" w:type="pct"/>
            <w:shd w:val="clear" w:color="auto" w:fill="auto"/>
            <w:noWrap/>
            <w:vAlign w:val="center"/>
            <w:hideMark/>
          </w:tcPr>
          <w:p w14:paraId="220E338F"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2 max</w:t>
            </w:r>
          </w:p>
        </w:tc>
        <w:tc>
          <w:tcPr>
            <w:tcW w:w="395" w:type="pct"/>
            <w:shd w:val="clear" w:color="auto" w:fill="auto"/>
            <w:noWrap/>
            <w:vAlign w:val="center"/>
            <w:hideMark/>
          </w:tcPr>
          <w:p w14:paraId="15DCBE02" w14:textId="29399C73"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vAlign w:val="center"/>
            <w:hideMark/>
          </w:tcPr>
          <w:p w14:paraId="50720A06"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III.I</w:t>
            </w:r>
          </w:p>
        </w:tc>
      </w:tr>
      <w:tr w:rsidR="00226937" w:rsidRPr="00A17687" w14:paraId="05542EC1" w14:textId="77777777" w:rsidTr="00A17687">
        <w:trPr>
          <w:trHeight w:val="113"/>
        </w:trPr>
        <w:tc>
          <w:tcPr>
            <w:tcW w:w="3028" w:type="pct"/>
            <w:shd w:val="clear" w:color="auto" w:fill="auto"/>
            <w:vAlign w:val="center"/>
            <w:hideMark/>
          </w:tcPr>
          <w:p w14:paraId="324FF4F5"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Augmentation de la résilience de l’entreprise</w:t>
            </w:r>
          </w:p>
        </w:tc>
        <w:tc>
          <w:tcPr>
            <w:tcW w:w="856" w:type="pct"/>
            <w:shd w:val="clear" w:color="auto" w:fill="auto"/>
            <w:noWrap/>
            <w:vAlign w:val="center"/>
            <w:hideMark/>
          </w:tcPr>
          <w:p w14:paraId="407532F8"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1 max</w:t>
            </w:r>
          </w:p>
        </w:tc>
        <w:tc>
          <w:tcPr>
            <w:tcW w:w="395" w:type="pct"/>
            <w:shd w:val="clear" w:color="auto" w:fill="auto"/>
            <w:noWrap/>
            <w:vAlign w:val="center"/>
            <w:hideMark/>
          </w:tcPr>
          <w:p w14:paraId="6B31375F" w14:textId="2233C37E"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vAlign w:val="center"/>
            <w:hideMark/>
          </w:tcPr>
          <w:p w14:paraId="5A262B33" w14:textId="36DF78D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III.I</w:t>
            </w:r>
          </w:p>
        </w:tc>
      </w:tr>
      <w:tr w:rsidR="00226937" w:rsidRPr="00A17687" w14:paraId="3D8A6A69" w14:textId="77777777" w:rsidTr="00A17687">
        <w:trPr>
          <w:trHeight w:val="113"/>
        </w:trPr>
        <w:tc>
          <w:tcPr>
            <w:tcW w:w="3028" w:type="pct"/>
            <w:shd w:val="clear" w:color="auto" w:fill="auto"/>
            <w:vAlign w:val="center"/>
            <w:hideMark/>
          </w:tcPr>
          <w:p w14:paraId="4D7FF850"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Impact environnemental</w:t>
            </w:r>
          </w:p>
        </w:tc>
        <w:tc>
          <w:tcPr>
            <w:tcW w:w="856" w:type="pct"/>
            <w:shd w:val="clear" w:color="auto" w:fill="auto"/>
            <w:noWrap/>
            <w:vAlign w:val="center"/>
            <w:hideMark/>
          </w:tcPr>
          <w:p w14:paraId="4165ED7A" w14:textId="0106194E"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5 max</w:t>
            </w:r>
          </w:p>
        </w:tc>
        <w:tc>
          <w:tcPr>
            <w:tcW w:w="395" w:type="pct"/>
            <w:shd w:val="clear" w:color="auto" w:fill="auto"/>
            <w:noWrap/>
            <w:vAlign w:val="center"/>
            <w:hideMark/>
          </w:tcPr>
          <w:p w14:paraId="7E54480B"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2</w:t>
            </w:r>
          </w:p>
        </w:tc>
        <w:tc>
          <w:tcPr>
            <w:tcW w:w="721" w:type="pct"/>
            <w:shd w:val="clear" w:color="auto" w:fill="auto"/>
            <w:noWrap/>
            <w:vAlign w:val="center"/>
            <w:hideMark/>
          </w:tcPr>
          <w:p w14:paraId="025CCF54" w14:textId="362B8F32"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01199956" w14:textId="77777777" w:rsidTr="00A17687">
        <w:trPr>
          <w:trHeight w:val="113"/>
        </w:trPr>
        <w:tc>
          <w:tcPr>
            <w:tcW w:w="3028" w:type="pct"/>
            <w:shd w:val="clear" w:color="auto" w:fill="auto"/>
            <w:vAlign w:val="center"/>
            <w:hideMark/>
          </w:tcPr>
          <w:p w14:paraId="4923B86C"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Certification à une norme de durabilité environnementale</w:t>
            </w:r>
          </w:p>
        </w:tc>
        <w:tc>
          <w:tcPr>
            <w:tcW w:w="856" w:type="pct"/>
            <w:shd w:val="clear" w:color="auto" w:fill="auto"/>
            <w:noWrap/>
            <w:vAlign w:val="center"/>
            <w:hideMark/>
          </w:tcPr>
          <w:p w14:paraId="7A66E292"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5 max</w:t>
            </w:r>
          </w:p>
        </w:tc>
        <w:tc>
          <w:tcPr>
            <w:tcW w:w="395" w:type="pct"/>
            <w:vMerge w:val="restart"/>
            <w:shd w:val="clear" w:color="auto" w:fill="auto"/>
            <w:vAlign w:val="center"/>
            <w:hideMark/>
          </w:tcPr>
          <w:p w14:paraId="580EFBFD"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Au moins 1 indicateur atteignable (pas de cumul)</w:t>
            </w:r>
          </w:p>
        </w:tc>
        <w:tc>
          <w:tcPr>
            <w:tcW w:w="721" w:type="pct"/>
            <w:shd w:val="clear" w:color="auto" w:fill="auto"/>
            <w:noWrap/>
            <w:vAlign w:val="center"/>
            <w:hideMark/>
          </w:tcPr>
          <w:p w14:paraId="51E609FA"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III.E</w:t>
            </w:r>
          </w:p>
        </w:tc>
      </w:tr>
      <w:tr w:rsidR="00226937" w:rsidRPr="00A17687" w14:paraId="054DAC58" w14:textId="77777777" w:rsidTr="00A17687">
        <w:trPr>
          <w:trHeight w:val="113"/>
        </w:trPr>
        <w:tc>
          <w:tcPr>
            <w:tcW w:w="3028" w:type="pct"/>
            <w:shd w:val="clear" w:color="auto" w:fill="auto"/>
            <w:vAlign w:val="center"/>
            <w:hideMark/>
          </w:tcPr>
          <w:p w14:paraId="27FA1836"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Augmentation de la part des ressources réutilisées ou des déchets recyclés</w:t>
            </w:r>
          </w:p>
        </w:tc>
        <w:tc>
          <w:tcPr>
            <w:tcW w:w="856" w:type="pct"/>
            <w:shd w:val="clear" w:color="auto" w:fill="auto"/>
            <w:noWrap/>
            <w:vAlign w:val="center"/>
            <w:hideMark/>
          </w:tcPr>
          <w:p w14:paraId="407F954D"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5 max</w:t>
            </w:r>
          </w:p>
        </w:tc>
        <w:tc>
          <w:tcPr>
            <w:tcW w:w="395" w:type="pct"/>
            <w:vMerge/>
            <w:vAlign w:val="center"/>
            <w:hideMark/>
          </w:tcPr>
          <w:p w14:paraId="798F81F6"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1179B627"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III.E</w:t>
            </w:r>
          </w:p>
        </w:tc>
      </w:tr>
      <w:tr w:rsidR="00226937" w:rsidRPr="00A17687" w14:paraId="37E2AEEC" w14:textId="77777777" w:rsidTr="00A17687">
        <w:trPr>
          <w:trHeight w:val="113"/>
        </w:trPr>
        <w:tc>
          <w:tcPr>
            <w:tcW w:w="3028" w:type="pct"/>
            <w:shd w:val="clear" w:color="auto" w:fill="auto"/>
            <w:vAlign w:val="center"/>
            <w:hideMark/>
          </w:tcPr>
          <w:p w14:paraId="230F747E"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xml:space="preserve">• Réduction de leurs émissions de CO2 </w:t>
            </w:r>
          </w:p>
        </w:tc>
        <w:tc>
          <w:tcPr>
            <w:tcW w:w="856" w:type="pct"/>
            <w:shd w:val="clear" w:color="auto" w:fill="auto"/>
            <w:noWrap/>
            <w:vAlign w:val="center"/>
            <w:hideMark/>
          </w:tcPr>
          <w:p w14:paraId="22F4BB20"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5 max</w:t>
            </w:r>
          </w:p>
        </w:tc>
        <w:tc>
          <w:tcPr>
            <w:tcW w:w="395" w:type="pct"/>
            <w:vMerge/>
            <w:vAlign w:val="center"/>
            <w:hideMark/>
          </w:tcPr>
          <w:p w14:paraId="21BB7AB1"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305E9764"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III.E</w:t>
            </w:r>
          </w:p>
        </w:tc>
      </w:tr>
      <w:tr w:rsidR="00226937" w:rsidRPr="00A17687" w14:paraId="33D1C0D0" w14:textId="77777777" w:rsidTr="00A17687">
        <w:trPr>
          <w:trHeight w:val="113"/>
        </w:trPr>
        <w:tc>
          <w:tcPr>
            <w:tcW w:w="3028" w:type="pct"/>
            <w:shd w:val="clear" w:color="auto" w:fill="auto"/>
            <w:vAlign w:val="center"/>
            <w:hideMark/>
          </w:tcPr>
          <w:p w14:paraId="2D72FDEB"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xml:space="preserve">• Amélioration de l'efficacité énergétique </w:t>
            </w:r>
          </w:p>
        </w:tc>
        <w:tc>
          <w:tcPr>
            <w:tcW w:w="856" w:type="pct"/>
            <w:shd w:val="clear" w:color="auto" w:fill="auto"/>
            <w:noWrap/>
            <w:vAlign w:val="center"/>
            <w:hideMark/>
          </w:tcPr>
          <w:p w14:paraId="2F83E35C"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5 max</w:t>
            </w:r>
          </w:p>
        </w:tc>
        <w:tc>
          <w:tcPr>
            <w:tcW w:w="395" w:type="pct"/>
            <w:vMerge/>
            <w:vAlign w:val="center"/>
            <w:hideMark/>
          </w:tcPr>
          <w:p w14:paraId="71B602BB"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6E93B69E"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III.E</w:t>
            </w:r>
          </w:p>
        </w:tc>
      </w:tr>
      <w:tr w:rsidR="00226937" w:rsidRPr="00A17687" w14:paraId="3C7936F3" w14:textId="77777777" w:rsidTr="00A17687">
        <w:trPr>
          <w:trHeight w:val="113"/>
        </w:trPr>
        <w:tc>
          <w:tcPr>
            <w:tcW w:w="3028" w:type="pct"/>
            <w:shd w:val="clear" w:color="auto" w:fill="auto"/>
            <w:vAlign w:val="center"/>
            <w:hideMark/>
          </w:tcPr>
          <w:p w14:paraId="4B2B6A67"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Autres impact positif environnemental</w:t>
            </w:r>
          </w:p>
        </w:tc>
        <w:tc>
          <w:tcPr>
            <w:tcW w:w="856" w:type="pct"/>
            <w:shd w:val="clear" w:color="auto" w:fill="auto"/>
            <w:noWrap/>
            <w:vAlign w:val="center"/>
            <w:hideMark/>
          </w:tcPr>
          <w:p w14:paraId="5B9DD24D"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5 max</w:t>
            </w:r>
          </w:p>
        </w:tc>
        <w:tc>
          <w:tcPr>
            <w:tcW w:w="395" w:type="pct"/>
            <w:vMerge/>
            <w:vAlign w:val="center"/>
            <w:hideMark/>
          </w:tcPr>
          <w:p w14:paraId="5099A87E"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31E1BF6B" w14:textId="402148C1"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r>
      <w:tr w:rsidR="00226937" w:rsidRPr="00A17687" w14:paraId="24E4D898" w14:textId="77777777" w:rsidTr="00A17687">
        <w:trPr>
          <w:trHeight w:val="113"/>
        </w:trPr>
        <w:tc>
          <w:tcPr>
            <w:tcW w:w="3028" w:type="pct"/>
            <w:shd w:val="clear" w:color="auto" w:fill="auto"/>
            <w:vAlign w:val="center"/>
            <w:hideMark/>
          </w:tcPr>
          <w:p w14:paraId="0E1E2A51"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Nouveauté du projet</w:t>
            </w:r>
          </w:p>
        </w:tc>
        <w:tc>
          <w:tcPr>
            <w:tcW w:w="856" w:type="pct"/>
            <w:shd w:val="clear" w:color="auto" w:fill="auto"/>
            <w:noWrap/>
            <w:vAlign w:val="center"/>
            <w:hideMark/>
          </w:tcPr>
          <w:p w14:paraId="364A1036"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4 max</w:t>
            </w:r>
          </w:p>
        </w:tc>
        <w:tc>
          <w:tcPr>
            <w:tcW w:w="395" w:type="pct"/>
            <w:shd w:val="clear" w:color="auto" w:fill="auto"/>
            <w:noWrap/>
            <w:vAlign w:val="center"/>
            <w:hideMark/>
          </w:tcPr>
          <w:p w14:paraId="525CB697"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1</w:t>
            </w:r>
          </w:p>
        </w:tc>
        <w:tc>
          <w:tcPr>
            <w:tcW w:w="721" w:type="pct"/>
            <w:shd w:val="clear" w:color="auto" w:fill="auto"/>
            <w:noWrap/>
            <w:vAlign w:val="center"/>
            <w:hideMark/>
          </w:tcPr>
          <w:p w14:paraId="49D5A9ED" w14:textId="57F0FAEA"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24485E78" w14:textId="77777777" w:rsidTr="00A17687">
        <w:trPr>
          <w:trHeight w:val="113"/>
        </w:trPr>
        <w:tc>
          <w:tcPr>
            <w:tcW w:w="3028" w:type="pct"/>
            <w:shd w:val="clear" w:color="auto" w:fill="auto"/>
            <w:vAlign w:val="center"/>
            <w:hideMark/>
          </w:tcPr>
          <w:p w14:paraId="4FEA55B6"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Identification de la valeur ajoutée unique de l'innovation par rapport aux solutions existantes sur le marché</w:t>
            </w:r>
          </w:p>
        </w:tc>
        <w:tc>
          <w:tcPr>
            <w:tcW w:w="856" w:type="pct"/>
            <w:shd w:val="clear" w:color="auto" w:fill="auto"/>
            <w:noWrap/>
            <w:vAlign w:val="center"/>
            <w:hideMark/>
          </w:tcPr>
          <w:p w14:paraId="6BE71509"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 </w:t>
            </w:r>
          </w:p>
        </w:tc>
        <w:tc>
          <w:tcPr>
            <w:tcW w:w="395" w:type="pct"/>
            <w:shd w:val="clear" w:color="auto" w:fill="auto"/>
            <w:noWrap/>
            <w:vAlign w:val="center"/>
            <w:hideMark/>
          </w:tcPr>
          <w:p w14:paraId="1B1EE605" w14:textId="52D6C4F0"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0B6B0917"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III.B.5</w:t>
            </w:r>
          </w:p>
        </w:tc>
      </w:tr>
      <w:tr w:rsidR="00226937" w:rsidRPr="00A17687" w14:paraId="75FBAD8F" w14:textId="77777777" w:rsidTr="00A17687">
        <w:trPr>
          <w:trHeight w:val="113"/>
        </w:trPr>
        <w:tc>
          <w:tcPr>
            <w:tcW w:w="3028" w:type="pct"/>
            <w:shd w:val="clear" w:color="auto" w:fill="auto"/>
            <w:vAlign w:val="center"/>
            <w:hideMark/>
          </w:tcPr>
          <w:p w14:paraId="14186F28"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 xml:space="preserve">Maturité de l'innovation  </w:t>
            </w:r>
          </w:p>
        </w:tc>
        <w:tc>
          <w:tcPr>
            <w:tcW w:w="856" w:type="pct"/>
            <w:shd w:val="clear" w:color="auto" w:fill="auto"/>
            <w:noWrap/>
            <w:vAlign w:val="center"/>
            <w:hideMark/>
          </w:tcPr>
          <w:p w14:paraId="086D084F"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4 max</w:t>
            </w:r>
          </w:p>
        </w:tc>
        <w:tc>
          <w:tcPr>
            <w:tcW w:w="395" w:type="pct"/>
            <w:shd w:val="clear" w:color="auto" w:fill="auto"/>
            <w:noWrap/>
            <w:vAlign w:val="center"/>
            <w:hideMark/>
          </w:tcPr>
          <w:p w14:paraId="59E469B5"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1</w:t>
            </w:r>
          </w:p>
        </w:tc>
        <w:tc>
          <w:tcPr>
            <w:tcW w:w="721" w:type="pct"/>
            <w:shd w:val="clear" w:color="auto" w:fill="auto"/>
            <w:noWrap/>
            <w:vAlign w:val="center"/>
            <w:hideMark/>
          </w:tcPr>
          <w:p w14:paraId="2AB828A3" w14:textId="144E148A"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2153D2D0" w14:textId="77777777" w:rsidTr="00A17687">
        <w:trPr>
          <w:trHeight w:val="113"/>
        </w:trPr>
        <w:tc>
          <w:tcPr>
            <w:tcW w:w="3028" w:type="pct"/>
            <w:shd w:val="clear" w:color="auto" w:fill="auto"/>
            <w:vAlign w:val="center"/>
            <w:hideMark/>
          </w:tcPr>
          <w:p w14:paraId="14E68FD1"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Évaluation du niveau de développement de l'innovation, allant de l'idée initiale à la mise sur le marché</w:t>
            </w:r>
          </w:p>
        </w:tc>
        <w:tc>
          <w:tcPr>
            <w:tcW w:w="856" w:type="pct"/>
            <w:shd w:val="clear" w:color="auto" w:fill="auto"/>
            <w:noWrap/>
            <w:vAlign w:val="center"/>
            <w:hideMark/>
          </w:tcPr>
          <w:p w14:paraId="6C280C1B"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 </w:t>
            </w:r>
          </w:p>
        </w:tc>
        <w:tc>
          <w:tcPr>
            <w:tcW w:w="395" w:type="pct"/>
            <w:shd w:val="clear" w:color="auto" w:fill="auto"/>
            <w:noWrap/>
            <w:vAlign w:val="center"/>
            <w:hideMark/>
          </w:tcPr>
          <w:p w14:paraId="57655713" w14:textId="1276B473"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noWrap/>
            <w:vAlign w:val="center"/>
            <w:hideMark/>
          </w:tcPr>
          <w:p w14:paraId="65CA6A10"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III.B.5</w:t>
            </w:r>
          </w:p>
        </w:tc>
      </w:tr>
      <w:tr w:rsidR="00226937" w:rsidRPr="00A17687" w14:paraId="43AB84ED" w14:textId="77777777" w:rsidTr="00A17687">
        <w:trPr>
          <w:trHeight w:val="113"/>
        </w:trPr>
        <w:tc>
          <w:tcPr>
            <w:tcW w:w="3028" w:type="pct"/>
            <w:shd w:val="clear" w:color="auto" w:fill="auto"/>
            <w:vAlign w:val="center"/>
            <w:hideMark/>
          </w:tcPr>
          <w:p w14:paraId="3A259CF5"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 xml:space="preserve">Impact sur la chaîne de valeur </w:t>
            </w:r>
          </w:p>
        </w:tc>
        <w:tc>
          <w:tcPr>
            <w:tcW w:w="856" w:type="pct"/>
            <w:shd w:val="clear" w:color="auto" w:fill="auto"/>
            <w:noWrap/>
            <w:vAlign w:val="center"/>
            <w:hideMark/>
          </w:tcPr>
          <w:p w14:paraId="50033A4B"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4 max</w:t>
            </w:r>
          </w:p>
        </w:tc>
        <w:tc>
          <w:tcPr>
            <w:tcW w:w="395" w:type="pct"/>
            <w:shd w:val="clear" w:color="auto" w:fill="auto"/>
            <w:noWrap/>
            <w:vAlign w:val="center"/>
            <w:hideMark/>
          </w:tcPr>
          <w:p w14:paraId="26E0408A"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1</w:t>
            </w:r>
          </w:p>
        </w:tc>
        <w:tc>
          <w:tcPr>
            <w:tcW w:w="721" w:type="pct"/>
            <w:shd w:val="clear" w:color="auto" w:fill="auto"/>
            <w:noWrap/>
            <w:vAlign w:val="center"/>
            <w:hideMark/>
          </w:tcPr>
          <w:p w14:paraId="0418BA30" w14:textId="6EF549BC"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3FEA2D98" w14:textId="77777777" w:rsidTr="00A17687">
        <w:trPr>
          <w:trHeight w:val="113"/>
        </w:trPr>
        <w:tc>
          <w:tcPr>
            <w:tcW w:w="3028" w:type="pct"/>
            <w:shd w:val="clear" w:color="auto" w:fill="auto"/>
            <w:vAlign w:val="center"/>
            <w:hideMark/>
          </w:tcPr>
          <w:p w14:paraId="66450627" w14:textId="77777777" w:rsidR="00C54A13" w:rsidRPr="00C54A13" w:rsidRDefault="00C54A13" w:rsidP="00D20C20">
            <w:pPr>
              <w:spacing w:after="0" w:line="240" w:lineRule="auto"/>
              <w:rPr>
                <w:rFonts w:ascii="Aptos Narrow" w:eastAsia="Times New Roman" w:hAnsi="Aptos Narrow" w:cs="Calibri"/>
                <w:sz w:val="18"/>
                <w:szCs w:val="18"/>
                <w:lang w:eastAsia="fr-FR"/>
              </w:rPr>
            </w:pPr>
            <w:r w:rsidRPr="00C54A13">
              <w:rPr>
                <w:rFonts w:ascii="Aptos Narrow" w:eastAsia="Times New Roman" w:hAnsi="Aptos Narrow" w:cs="Calibri"/>
                <w:sz w:val="18"/>
                <w:szCs w:val="18"/>
                <w:lang w:eastAsia="fr-FR"/>
              </w:rPr>
              <w:t>• Impact potentiel de l'innovation sur l'amélioration de la compétitivité et de la chaîne de valeur de l'entreprise et/ou du secteur concerné</w:t>
            </w:r>
          </w:p>
        </w:tc>
        <w:tc>
          <w:tcPr>
            <w:tcW w:w="856" w:type="pct"/>
            <w:shd w:val="clear" w:color="auto" w:fill="auto"/>
            <w:noWrap/>
            <w:vAlign w:val="center"/>
            <w:hideMark/>
          </w:tcPr>
          <w:p w14:paraId="0109F418"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 </w:t>
            </w:r>
          </w:p>
        </w:tc>
        <w:tc>
          <w:tcPr>
            <w:tcW w:w="395" w:type="pct"/>
            <w:shd w:val="clear" w:color="auto" w:fill="auto"/>
            <w:noWrap/>
            <w:vAlign w:val="center"/>
            <w:hideMark/>
          </w:tcPr>
          <w:p w14:paraId="75E5DBBC" w14:textId="531AA6B5"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p>
        </w:tc>
        <w:tc>
          <w:tcPr>
            <w:tcW w:w="721" w:type="pct"/>
            <w:shd w:val="clear" w:color="auto" w:fill="auto"/>
            <w:vAlign w:val="center"/>
            <w:hideMark/>
          </w:tcPr>
          <w:p w14:paraId="0E2BC325" w14:textId="77777777" w:rsidR="00C54A13" w:rsidRPr="00C54A13" w:rsidRDefault="00C54A13" w:rsidP="00D20C20">
            <w:pPr>
              <w:spacing w:after="0" w:line="240" w:lineRule="auto"/>
              <w:jc w:val="center"/>
              <w:rPr>
                <w:rFonts w:ascii="Aptos Narrow" w:eastAsia="Times New Roman" w:hAnsi="Aptos Narrow" w:cs="Calibri"/>
                <w:i/>
                <w:iCs/>
                <w:sz w:val="18"/>
                <w:szCs w:val="18"/>
                <w:lang w:eastAsia="fr-FR"/>
              </w:rPr>
            </w:pPr>
            <w:r w:rsidRPr="00C54A13">
              <w:rPr>
                <w:rFonts w:ascii="Aptos Narrow" w:eastAsia="Times New Roman" w:hAnsi="Aptos Narrow" w:cs="Calibri"/>
                <w:i/>
                <w:iCs/>
                <w:sz w:val="18"/>
                <w:szCs w:val="18"/>
                <w:lang w:eastAsia="fr-FR"/>
              </w:rPr>
              <w:t>Appréciation motivée par l'évaluateur ATT à valider par le jury</w:t>
            </w:r>
          </w:p>
        </w:tc>
      </w:tr>
      <w:tr w:rsidR="00226937" w:rsidRPr="00A17687" w14:paraId="30324D01" w14:textId="77777777" w:rsidTr="00A17687">
        <w:trPr>
          <w:trHeight w:val="113"/>
        </w:trPr>
        <w:tc>
          <w:tcPr>
            <w:tcW w:w="3028" w:type="pct"/>
            <w:shd w:val="clear" w:color="auto" w:fill="auto"/>
            <w:vAlign w:val="center"/>
            <w:hideMark/>
          </w:tcPr>
          <w:p w14:paraId="670DF6D5"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TOTAL</w:t>
            </w:r>
          </w:p>
        </w:tc>
        <w:tc>
          <w:tcPr>
            <w:tcW w:w="856" w:type="pct"/>
            <w:shd w:val="clear" w:color="auto" w:fill="auto"/>
            <w:noWrap/>
            <w:vAlign w:val="center"/>
            <w:hideMark/>
          </w:tcPr>
          <w:p w14:paraId="1DC34144" w14:textId="620563FB"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50 max</w:t>
            </w:r>
          </w:p>
        </w:tc>
        <w:tc>
          <w:tcPr>
            <w:tcW w:w="395" w:type="pct"/>
            <w:shd w:val="clear" w:color="auto" w:fill="auto"/>
            <w:noWrap/>
            <w:vAlign w:val="center"/>
            <w:hideMark/>
          </w:tcPr>
          <w:p w14:paraId="66AB9927" w14:textId="407A5FDF"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c>
          <w:tcPr>
            <w:tcW w:w="721" w:type="pct"/>
            <w:shd w:val="clear" w:color="auto" w:fill="auto"/>
            <w:noWrap/>
            <w:vAlign w:val="center"/>
            <w:hideMark/>
          </w:tcPr>
          <w:p w14:paraId="601F69FF" w14:textId="31BCB9FD"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r w:rsidR="00226937" w:rsidRPr="00A17687" w14:paraId="240311A9" w14:textId="77777777" w:rsidTr="00A17687">
        <w:trPr>
          <w:trHeight w:val="113"/>
        </w:trPr>
        <w:tc>
          <w:tcPr>
            <w:tcW w:w="3028" w:type="pct"/>
            <w:shd w:val="clear" w:color="auto" w:fill="auto"/>
            <w:vAlign w:val="center"/>
            <w:hideMark/>
          </w:tcPr>
          <w:p w14:paraId="491F7D55" w14:textId="77777777" w:rsidR="00C54A13" w:rsidRPr="00C54A13" w:rsidRDefault="00C54A13" w:rsidP="00D20C20">
            <w:pPr>
              <w:spacing w:after="0" w:line="240" w:lineRule="auto"/>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 xml:space="preserve">SCORE MINIMUM </w:t>
            </w:r>
          </w:p>
        </w:tc>
        <w:tc>
          <w:tcPr>
            <w:tcW w:w="856" w:type="pct"/>
            <w:shd w:val="clear" w:color="auto" w:fill="auto"/>
            <w:noWrap/>
            <w:vAlign w:val="center"/>
            <w:hideMark/>
          </w:tcPr>
          <w:p w14:paraId="5817F6A7" w14:textId="77777777"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r w:rsidRPr="00C54A13">
              <w:rPr>
                <w:rFonts w:ascii="Aptos Narrow" w:eastAsia="Times New Roman" w:hAnsi="Aptos Narrow" w:cs="Calibri"/>
                <w:b/>
                <w:bCs/>
                <w:sz w:val="18"/>
                <w:szCs w:val="18"/>
                <w:lang w:eastAsia="fr-FR"/>
              </w:rPr>
              <w:t>25</w:t>
            </w:r>
          </w:p>
        </w:tc>
        <w:tc>
          <w:tcPr>
            <w:tcW w:w="395" w:type="pct"/>
            <w:shd w:val="clear" w:color="auto" w:fill="auto"/>
            <w:noWrap/>
            <w:vAlign w:val="center"/>
            <w:hideMark/>
          </w:tcPr>
          <w:p w14:paraId="2A5E372A" w14:textId="3037FFCB"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c>
          <w:tcPr>
            <w:tcW w:w="721" w:type="pct"/>
            <w:shd w:val="clear" w:color="auto" w:fill="auto"/>
            <w:noWrap/>
            <w:vAlign w:val="center"/>
            <w:hideMark/>
          </w:tcPr>
          <w:p w14:paraId="7B771F92" w14:textId="6F5CE343" w:rsidR="00C54A13" w:rsidRPr="00C54A13" w:rsidRDefault="00C54A13" w:rsidP="00D20C20">
            <w:pPr>
              <w:spacing w:after="0" w:line="240" w:lineRule="auto"/>
              <w:jc w:val="center"/>
              <w:rPr>
                <w:rFonts w:ascii="Aptos Narrow" w:eastAsia="Times New Roman" w:hAnsi="Aptos Narrow" w:cs="Calibri"/>
                <w:b/>
                <w:bCs/>
                <w:sz w:val="18"/>
                <w:szCs w:val="18"/>
                <w:lang w:eastAsia="fr-FR"/>
              </w:rPr>
            </w:pPr>
          </w:p>
        </w:tc>
      </w:tr>
    </w:tbl>
    <w:p w14:paraId="343C9ECC" w14:textId="77777777" w:rsidR="00C54A13" w:rsidRPr="00226937" w:rsidRDefault="00C54A13" w:rsidP="00D20C20">
      <w:pPr>
        <w:spacing w:after="0" w:line="240" w:lineRule="auto"/>
        <w:jc w:val="both"/>
        <w:rPr>
          <w:rFonts w:ascii="Aptos Narrow" w:hAnsi="Aptos Narrow" w:cs="Roboto"/>
          <w:color w:val="000000"/>
          <w:sz w:val="24"/>
          <w:szCs w:val="24"/>
        </w:rPr>
      </w:pPr>
    </w:p>
    <w:p w14:paraId="56809983" w14:textId="636EFF14" w:rsidR="00211D53" w:rsidRPr="00226937" w:rsidRDefault="00211D53"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Les candidatures seront classées en fonction de leur score. Celles ayant </w:t>
      </w:r>
      <w:r w:rsidR="000A24C6" w:rsidRPr="00226937">
        <w:rPr>
          <w:rFonts w:ascii="Aptos Narrow" w:hAnsi="Aptos Narrow" w:cs="Roboto"/>
          <w:color w:val="000000"/>
          <w:sz w:val="24"/>
          <w:szCs w:val="24"/>
        </w:rPr>
        <w:t>les scores les plus élevés</w:t>
      </w:r>
      <w:r w:rsidRPr="00226937">
        <w:rPr>
          <w:rFonts w:ascii="Aptos Narrow" w:hAnsi="Aptos Narrow" w:cs="Roboto"/>
          <w:color w:val="000000"/>
          <w:sz w:val="24"/>
          <w:szCs w:val="24"/>
        </w:rPr>
        <w:t xml:space="preserve"> seront sélectionnées, dans la limite du budget disponible pour cet appel.</w:t>
      </w:r>
    </w:p>
    <w:p w14:paraId="150C9631" w14:textId="77777777" w:rsidR="00FE1D78" w:rsidRPr="00226937" w:rsidRDefault="00FE1D78" w:rsidP="00D20C20">
      <w:pPr>
        <w:spacing w:after="0" w:line="240" w:lineRule="auto"/>
        <w:rPr>
          <w:rFonts w:ascii="Aptos Narrow" w:eastAsiaTheme="majorEastAsia" w:hAnsi="Aptos Narrow" w:cstheme="majorBidi"/>
          <w:color w:val="1F3763" w:themeColor="accent1" w:themeShade="7F"/>
          <w:sz w:val="24"/>
          <w:szCs w:val="24"/>
        </w:rPr>
      </w:pPr>
      <w:r w:rsidRPr="00226937">
        <w:rPr>
          <w:rFonts w:ascii="Aptos Narrow" w:hAnsi="Aptos Narrow"/>
          <w:sz w:val="24"/>
          <w:szCs w:val="24"/>
        </w:rPr>
        <w:br w:type="page"/>
      </w:r>
    </w:p>
    <w:p w14:paraId="1083C2A5" w14:textId="7D327DAF" w:rsidR="000A24C6" w:rsidRPr="00226937" w:rsidRDefault="000A24C6" w:rsidP="00D20C20">
      <w:pPr>
        <w:pStyle w:val="Titre3"/>
        <w:spacing w:before="0" w:line="240" w:lineRule="auto"/>
        <w:rPr>
          <w:rFonts w:ascii="Aptos Narrow" w:hAnsi="Aptos Narrow"/>
        </w:rPr>
      </w:pPr>
      <w:bookmarkStart w:id="16" w:name="_Toc166642054"/>
      <w:r w:rsidRPr="00226937">
        <w:rPr>
          <w:rFonts w:ascii="Aptos Narrow" w:hAnsi="Aptos Narrow"/>
        </w:rPr>
        <w:lastRenderedPageBreak/>
        <w:t>Digitalisation et Autres Innovations</w:t>
      </w:r>
      <w:bookmarkEnd w:id="16"/>
    </w:p>
    <w:p w14:paraId="62517A59" w14:textId="77777777" w:rsidR="005E5D02" w:rsidRPr="00226937" w:rsidRDefault="005E5D02" w:rsidP="00D20C20">
      <w:pPr>
        <w:spacing w:after="0" w:line="240" w:lineRule="auto"/>
        <w:rPr>
          <w:rFonts w:ascii="Aptos Narrow" w:hAnsi="Aptos Narrow"/>
          <w:sz w:val="24"/>
          <w:szCs w:val="24"/>
        </w:rPr>
      </w:pPr>
    </w:p>
    <w:p w14:paraId="1E622D06" w14:textId="7F61B45E" w:rsidR="00DB6E81" w:rsidRDefault="000A24C6"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Les projets s’inscrivant dans les catégories « Digitalisation » et « Autres Innovations » seront évalués conformément aux critères d’évaluations ci-après :</w:t>
      </w:r>
    </w:p>
    <w:p w14:paraId="2A7D8F5B" w14:textId="77777777" w:rsidR="00A17687" w:rsidRPr="00226937" w:rsidRDefault="00A17687" w:rsidP="00D20C20">
      <w:pPr>
        <w:spacing w:after="0" w:line="240" w:lineRule="auto"/>
        <w:rPr>
          <w:rFonts w:ascii="Aptos Narrow" w:hAnsi="Aptos Narrow" w:cs="Roboto"/>
          <w:color w:val="000000"/>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562"/>
        <w:gridCol w:w="1751"/>
        <w:gridCol w:w="1103"/>
        <w:gridCol w:w="1460"/>
      </w:tblGrid>
      <w:tr w:rsidR="00D20C20" w:rsidRPr="00A17687" w14:paraId="6B4E457B" w14:textId="77777777" w:rsidTr="00666F28">
        <w:trPr>
          <w:trHeight w:val="170"/>
        </w:trPr>
        <w:tc>
          <w:tcPr>
            <w:tcW w:w="3017" w:type="pct"/>
            <w:shd w:val="clear" w:color="auto" w:fill="auto"/>
            <w:vAlign w:val="center"/>
            <w:hideMark/>
          </w:tcPr>
          <w:p w14:paraId="275B9989"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CRITERES D’EVALUATION</w:t>
            </w:r>
          </w:p>
        </w:tc>
        <w:tc>
          <w:tcPr>
            <w:tcW w:w="805" w:type="pct"/>
            <w:shd w:val="clear" w:color="auto" w:fill="auto"/>
            <w:vAlign w:val="center"/>
            <w:hideMark/>
          </w:tcPr>
          <w:p w14:paraId="001DE2D5"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Notation</w:t>
            </w:r>
          </w:p>
        </w:tc>
        <w:tc>
          <w:tcPr>
            <w:tcW w:w="507" w:type="pct"/>
            <w:shd w:val="clear" w:color="auto" w:fill="auto"/>
            <w:vAlign w:val="center"/>
            <w:hideMark/>
          </w:tcPr>
          <w:p w14:paraId="1593B27D"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Pondération</w:t>
            </w:r>
          </w:p>
        </w:tc>
        <w:tc>
          <w:tcPr>
            <w:tcW w:w="671" w:type="pct"/>
            <w:shd w:val="clear" w:color="auto" w:fill="auto"/>
            <w:vAlign w:val="center"/>
            <w:hideMark/>
          </w:tcPr>
          <w:p w14:paraId="5E332639"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Question de vérification au niveau du formulaire de soumission</w:t>
            </w:r>
          </w:p>
        </w:tc>
      </w:tr>
      <w:tr w:rsidR="00D20C20" w:rsidRPr="00A17687" w14:paraId="05A65523" w14:textId="77777777" w:rsidTr="00666F28">
        <w:trPr>
          <w:trHeight w:val="170"/>
        </w:trPr>
        <w:tc>
          <w:tcPr>
            <w:tcW w:w="3017" w:type="pct"/>
            <w:shd w:val="clear" w:color="auto" w:fill="auto"/>
            <w:noWrap/>
            <w:vAlign w:val="center"/>
            <w:hideMark/>
          </w:tcPr>
          <w:p w14:paraId="34CC7DDD"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w:t>
            </w:r>
          </w:p>
        </w:tc>
        <w:tc>
          <w:tcPr>
            <w:tcW w:w="805" w:type="pct"/>
            <w:shd w:val="clear" w:color="auto" w:fill="auto"/>
            <w:noWrap/>
            <w:vAlign w:val="center"/>
            <w:hideMark/>
          </w:tcPr>
          <w:p w14:paraId="24055CA1" w14:textId="77777777" w:rsidR="00AC7061" w:rsidRPr="00AC7061" w:rsidRDefault="00AC7061" w:rsidP="00D20C20">
            <w:pPr>
              <w:spacing w:after="0" w:line="240" w:lineRule="auto"/>
              <w:jc w:val="center"/>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w:t>
            </w:r>
          </w:p>
        </w:tc>
        <w:tc>
          <w:tcPr>
            <w:tcW w:w="507" w:type="pct"/>
            <w:shd w:val="clear" w:color="auto" w:fill="auto"/>
            <w:noWrap/>
            <w:vAlign w:val="center"/>
            <w:hideMark/>
          </w:tcPr>
          <w:p w14:paraId="7CBF620E" w14:textId="6ACFA071" w:rsidR="00AC7061" w:rsidRPr="00AC7061" w:rsidRDefault="00AC7061" w:rsidP="00D20C20">
            <w:pPr>
              <w:spacing w:after="0" w:line="240" w:lineRule="auto"/>
              <w:jc w:val="center"/>
              <w:rPr>
                <w:rFonts w:ascii="Aptos Narrow" w:eastAsia="Times New Roman" w:hAnsi="Aptos Narrow" w:cs="Calibri"/>
                <w:sz w:val="18"/>
                <w:szCs w:val="18"/>
                <w:lang w:eastAsia="fr-FR"/>
              </w:rPr>
            </w:pPr>
          </w:p>
        </w:tc>
        <w:tc>
          <w:tcPr>
            <w:tcW w:w="671" w:type="pct"/>
            <w:shd w:val="clear" w:color="auto" w:fill="auto"/>
            <w:noWrap/>
            <w:vAlign w:val="center"/>
            <w:hideMark/>
          </w:tcPr>
          <w:p w14:paraId="55219D8F" w14:textId="3A4AEF69" w:rsidR="00AC7061" w:rsidRPr="00AC7061" w:rsidRDefault="00AC7061" w:rsidP="00D20C20">
            <w:pPr>
              <w:spacing w:after="0" w:line="240" w:lineRule="auto"/>
              <w:jc w:val="center"/>
              <w:rPr>
                <w:rFonts w:ascii="Aptos Narrow" w:eastAsia="Times New Roman" w:hAnsi="Aptos Narrow" w:cs="Calibri"/>
                <w:sz w:val="18"/>
                <w:szCs w:val="18"/>
                <w:lang w:eastAsia="fr-FR"/>
              </w:rPr>
            </w:pPr>
          </w:p>
        </w:tc>
      </w:tr>
      <w:tr w:rsidR="00D20C20" w:rsidRPr="00A17687" w14:paraId="56204096" w14:textId="77777777" w:rsidTr="00666F28">
        <w:trPr>
          <w:trHeight w:val="170"/>
        </w:trPr>
        <w:tc>
          <w:tcPr>
            <w:tcW w:w="3017" w:type="pct"/>
            <w:shd w:val="clear" w:color="auto" w:fill="auto"/>
            <w:vAlign w:val="center"/>
            <w:hideMark/>
          </w:tcPr>
          <w:p w14:paraId="591CDF8D"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Alignement avec la stratégie du Fonds RDI</w:t>
            </w:r>
          </w:p>
        </w:tc>
        <w:tc>
          <w:tcPr>
            <w:tcW w:w="805" w:type="pct"/>
            <w:shd w:val="clear" w:color="auto" w:fill="auto"/>
            <w:noWrap/>
            <w:vAlign w:val="center"/>
            <w:hideMark/>
          </w:tcPr>
          <w:p w14:paraId="43B91B22"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9 max</w:t>
            </w:r>
          </w:p>
        </w:tc>
        <w:tc>
          <w:tcPr>
            <w:tcW w:w="507" w:type="pct"/>
            <w:shd w:val="clear" w:color="auto" w:fill="auto"/>
            <w:noWrap/>
            <w:vAlign w:val="center"/>
            <w:hideMark/>
          </w:tcPr>
          <w:p w14:paraId="2F52CB4F"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1</w:t>
            </w:r>
          </w:p>
        </w:tc>
        <w:tc>
          <w:tcPr>
            <w:tcW w:w="671" w:type="pct"/>
            <w:shd w:val="clear" w:color="auto" w:fill="auto"/>
            <w:noWrap/>
            <w:vAlign w:val="center"/>
            <w:hideMark/>
          </w:tcPr>
          <w:p w14:paraId="164E5504" w14:textId="67CF5965"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
        </w:tc>
      </w:tr>
      <w:tr w:rsidR="00D20C20" w:rsidRPr="00A17687" w14:paraId="4C1C560B" w14:textId="77777777" w:rsidTr="00666F28">
        <w:trPr>
          <w:trHeight w:val="170"/>
        </w:trPr>
        <w:tc>
          <w:tcPr>
            <w:tcW w:w="3017" w:type="pct"/>
            <w:shd w:val="clear" w:color="auto" w:fill="auto"/>
            <w:vAlign w:val="center"/>
            <w:hideMark/>
          </w:tcPr>
          <w:p w14:paraId="2E5A94EF"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Compatibilité de la problématique avec les objectifs du fonds RDI</w:t>
            </w:r>
          </w:p>
        </w:tc>
        <w:tc>
          <w:tcPr>
            <w:tcW w:w="805" w:type="pct"/>
            <w:shd w:val="clear" w:color="auto" w:fill="auto"/>
            <w:noWrap/>
            <w:vAlign w:val="center"/>
            <w:hideMark/>
          </w:tcPr>
          <w:p w14:paraId="64105184"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5max</w:t>
            </w:r>
          </w:p>
        </w:tc>
        <w:tc>
          <w:tcPr>
            <w:tcW w:w="507" w:type="pct"/>
            <w:shd w:val="clear" w:color="auto" w:fill="auto"/>
            <w:noWrap/>
            <w:vAlign w:val="bottom"/>
            <w:hideMark/>
          </w:tcPr>
          <w:p w14:paraId="611413BC"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5A460AE2"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III.4</w:t>
            </w:r>
          </w:p>
        </w:tc>
      </w:tr>
      <w:tr w:rsidR="00D20C20" w:rsidRPr="00A17687" w14:paraId="31F9E7BF" w14:textId="77777777" w:rsidTr="00666F28">
        <w:trPr>
          <w:trHeight w:val="170"/>
        </w:trPr>
        <w:tc>
          <w:tcPr>
            <w:tcW w:w="3017" w:type="pct"/>
            <w:shd w:val="clear" w:color="auto" w:fill="auto"/>
            <w:vAlign w:val="center"/>
            <w:hideMark/>
          </w:tcPr>
          <w:p w14:paraId="761DCAF2"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Viabilité du projet</w:t>
            </w:r>
          </w:p>
        </w:tc>
        <w:tc>
          <w:tcPr>
            <w:tcW w:w="805" w:type="pct"/>
            <w:shd w:val="clear" w:color="auto" w:fill="auto"/>
            <w:noWrap/>
            <w:vAlign w:val="center"/>
            <w:hideMark/>
          </w:tcPr>
          <w:p w14:paraId="6FFF95C8"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4 max</w:t>
            </w:r>
          </w:p>
        </w:tc>
        <w:tc>
          <w:tcPr>
            <w:tcW w:w="507" w:type="pct"/>
            <w:shd w:val="clear" w:color="auto" w:fill="auto"/>
            <w:noWrap/>
            <w:vAlign w:val="center"/>
            <w:hideMark/>
          </w:tcPr>
          <w:p w14:paraId="3B21FAD7" w14:textId="18A5781F"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vAlign w:val="center"/>
            <w:hideMark/>
          </w:tcPr>
          <w:p w14:paraId="21A0D436" w14:textId="1EFDFD7A" w:rsidR="00AC7061" w:rsidRPr="00AC7061" w:rsidRDefault="00AC7061" w:rsidP="00D20C20">
            <w:pPr>
              <w:spacing w:after="0" w:line="240" w:lineRule="auto"/>
              <w:jc w:val="center"/>
              <w:rPr>
                <w:rFonts w:ascii="Aptos Narrow" w:eastAsia="Times New Roman" w:hAnsi="Aptos Narrow" w:cs="Calibri"/>
                <w:i/>
                <w:iCs/>
                <w:color w:val="000000"/>
                <w:sz w:val="18"/>
                <w:szCs w:val="18"/>
                <w:lang w:eastAsia="fr-FR"/>
              </w:rPr>
            </w:pPr>
            <w:r w:rsidRPr="00AC7061">
              <w:rPr>
                <w:rFonts w:ascii="Aptos Narrow" w:eastAsia="Times New Roman" w:hAnsi="Aptos Narrow" w:cs="Calibri"/>
                <w:i/>
                <w:iCs/>
                <w:color w:val="000000"/>
                <w:sz w:val="18"/>
                <w:szCs w:val="18"/>
                <w:lang w:eastAsia="fr-FR"/>
              </w:rPr>
              <w:t>III.H</w:t>
            </w:r>
          </w:p>
        </w:tc>
      </w:tr>
      <w:tr w:rsidR="00D20C20" w:rsidRPr="00A17687" w14:paraId="7B724A70" w14:textId="77777777" w:rsidTr="00666F28">
        <w:trPr>
          <w:trHeight w:val="170"/>
        </w:trPr>
        <w:tc>
          <w:tcPr>
            <w:tcW w:w="3017" w:type="pct"/>
            <w:shd w:val="clear" w:color="auto" w:fill="auto"/>
            <w:vAlign w:val="center"/>
            <w:hideMark/>
          </w:tcPr>
          <w:p w14:paraId="5B3C52D7"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Faisabilité du projet</w:t>
            </w:r>
          </w:p>
        </w:tc>
        <w:tc>
          <w:tcPr>
            <w:tcW w:w="805" w:type="pct"/>
            <w:shd w:val="clear" w:color="auto" w:fill="auto"/>
            <w:vAlign w:val="center"/>
            <w:hideMark/>
          </w:tcPr>
          <w:p w14:paraId="3442F4BF"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xml:space="preserve">5 max </w:t>
            </w:r>
          </w:p>
        </w:tc>
        <w:tc>
          <w:tcPr>
            <w:tcW w:w="507" w:type="pct"/>
            <w:shd w:val="clear" w:color="auto" w:fill="auto"/>
            <w:vAlign w:val="center"/>
            <w:hideMark/>
          </w:tcPr>
          <w:p w14:paraId="07B419C8"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2</w:t>
            </w:r>
          </w:p>
        </w:tc>
        <w:tc>
          <w:tcPr>
            <w:tcW w:w="671" w:type="pct"/>
            <w:shd w:val="clear" w:color="auto" w:fill="auto"/>
            <w:noWrap/>
            <w:vAlign w:val="center"/>
            <w:hideMark/>
          </w:tcPr>
          <w:p w14:paraId="234DD1B1" w14:textId="10F1FE5A"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
        </w:tc>
      </w:tr>
      <w:tr w:rsidR="00D20C20" w:rsidRPr="00A17687" w14:paraId="0183071C" w14:textId="77777777" w:rsidTr="00666F28">
        <w:trPr>
          <w:trHeight w:val="170"/>
        </w:trPr>
        <w:tc>
          <w:tcPr>
            <w:tcW w:w="3017" w:type="pct"/>
            <w:shd w:val="clear" w:color="auto" w:fill="auto"/>
            <w:vAlign w:val="center"/>
            <w:hideMark/>
          </w:tcPr>
          <w:p w14:paraId="6A9EB467"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Faisabilité technique</w:t>
            </w:r>
          </w:p>
        </w:tc>
        <w:tc>
          <w:tcPr>
            <w:tcW w:w="805" w:type="pct"/>
            <w:shd w:val="clear" w:color="auto" w:fill="auto"/>
            <w:noWrap/>
            <w:vAlign w:val="center"/>
            <w:hideMark/>
          </w:tcPr>
          <w:p w14:paraId="657BCE39"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2 max</w:t>
            </w:r>
          </w:p>
        </w:tc>
        <w:tc>
          <w:tcPr>
            <w:tcW w:w="507" w:type="pct"/>
            <w:shd w:val="clear" w:color="auto" w:fill="auto"/>
            <w:noWrap/>
            <w:vAlign w:val="center"/>
            <w:hideMark/>
          </w:tcPr>
          <w:p w14:paraId="59A355BE" w14:textId="2EB76BAF"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vAlign w:val="center"/>
            <w:hideMark/>
          </w:tcPr>
          <w:p w14:paraId="6A1D4F95"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III.B.1</w:t>
            </w:r>
            <w:r w:rsidRPr="00AC7061">
              <w:rPr>
                <w:rFonts w:ascii="Aptos Narrow" w:eastAsia="Times New Roman" w:hAnsi="Aptos Narrow" w:cs="Calibri"/>
                <w:i/>
                <w:iCs/>
                <w:sz w:val="18"/>
                <w:szCs w:val="18"/>
                <w:lang w:eastAsia="fr-FR"/>
              </w:rPr>
              <w:br/>
              <w:t>III.B.2</w:t>
            </w:r>
            <w:r w:rsidRPr="00AC7061">
              <w:rPr>
                <w:rFonts w:ascii="Aptos Narrow" w:eastAsia="Times New Roman" w:hAnsi="Aptos Narrow" w:cs="Calibri"/>
                <w:i/>
                <w:iCs/>
                <w:sz w:val="18"/>
                <w:szCs w:val="18"/>
                <w:lang w:eastAsia="fr-FR"/>
              </w:rPr>
              <w:br/>
              <w:t>III.B.3</w:t>
            </w:r>
            <w:r w:rsidRPr="00AC7061">
              <w:rPr>
                <w:rFonts w:ascii="Aptos Narrow" w:eastAsia="Times New Roman" w:hAnsi="Aptos Narrow" w:cs="Calibri"/>
                <w:i/>
                <w:iCs/>
                <w:sz w:val="18"/>
                <w:szCs w:val="18"/>
                <w:lang w:eastAsia="fr-FR"/>
              </w:rPr>
              <w:br/>
              <w:t>III.B.4</w:t>
            </w:r>
          </w:p>
        </w:tc>
      </w:tr>
      <w:tr w:rsidR="00D20C20" w:rsidRPr="00A17687" w14:paraId="53D7E028" w14:textId="77777777" w:rsidTr="00666F28">
        <w:trPr>
          <w:trHeight w:val="170"/>
        </w:trPr>
        <w:tc>
          <w:tcPr>
            <w:tcW w:w="3017" w:type="pct"/>
            <w:shd w:val="clear" w:color="auto" w:fill="auto"/>
            <w:vAlign w:val="center"/>
            <w:hideMark/>
          </w:tcPr>
          <w:p w14:paraId="1AB479F1" w14:textId="7AA55365"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xml:space="preserve">• Capacité des ressources humaines à mettre en </w:t>
            </w:r>
            <w:r w:rsidRPr="00A17687">
              <w:rPr>
                <w:rFonts w:ascii="Aptos Narrow" w:eastAsia="Times New Roman" w:hAnsi="Aptos Narrow" w:cs="Calibri"/>
                <w:sz w:val="18"/>
                <w:szCs w:val="18"/>
                <w:lang w:eastAsia="fr-FR"/>
              </w:rPr>
              <w:t>œuvre</w:t>
            </w:r>
            <w:r w:rsidRPr="00AC7061">
              <w:rPr>
                <w:rFonts w:ascii="Aptos Narrow" w:eastAsia="Times New Roman" w:hAnsi="Aptos Narrow" w:cs="Calibri"/>
                <w:sz w:val="18"/>
                <w:szCs w:val="18"/>
                <w:lang w:eastAsia="fr-FR"/>
              </w:rPr>
              <w:t xml:space="preserve"> le projet</w:t>
            </w:r>
          </w:p>
        </w:tc>
        <w:tc>
          <w:tcPr>
            <w:tcW w:w="805" w:type="pct"/>
            <w:shd w:val="clear" w:color="auto" w:fill="auto"/>
            <w:noWrap/>
            <w:vAlign w:val="center"/>
            <w:hideMark/>
          </w:tcPr>
          <w:p w14:paraId="18B6D1F2"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2 max</w:t>
            </w:r>
          </w:p>
        </w:tc>
        <w:tc>
          <w:tcPr>
            <w:tcW w:w="507" w:type="pct"/>
            <w:shd w:val="clear" w:color="auto" w:fill="auto"/>
            <w:noWrap/>
            <w:vAlign w:val="center"/>
            <w:hideMark/>
          </w:tcPr>
          <w:p w14:paraId="38A0E327" w14:textId="4DAAD9C3"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0F373423"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III.G</w:t>
            </w:r>
          </w:p>
        </w:tc>
      </w:tr>
      <w:tr w:rsidR="00D20C20" w:rsidRPr="00A17687" w14:paraId="20E7FEED" w14:textId="77777777" w:rsidTr="00666F28">
        <w:trPr>
          <w:trHeight w:val="170"/>
        </w:trPr>
        <w:tc>
          <w:tcPr>
            <w:tcW w:w="3017" w:type="pct"/>
            <w:shd w:val="clear" w:color="auto" w:fill="auto"/>
            <w:vAlign w:val="center"/>
            <w:hideMark/>
          </w:tcPr>
          <w:p w14:paraId="1BBF3646"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xml:space="preserve">• Pertinence de la planification budgétaire  </w:t>
            </w:r>
          </w:p>
        </w:tc>
        <w:tc>
          <w:tcPr>
            <w:tcW w:w="805" w:type="pct"/>
            <w:shd w:val="clear" w:color="auto" w:fill="auto"/>
            <w:noWrap/>
            <w:vAlign w:val="center"/>
            <w:hideMark/>
          </w:tcPr>
          <w:p w14:paraId="1191E9CF"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1 max</w:t>
            </w:r>
          </w:p>
        </w:tc>
        <w:tc>
          <w:tcPr>
            <w:tcW w:w="507" w:type="pct"/>
            <w:shd w:val="clear" w:color="auto" w:fill="auto"/>
            <w:noWrap/>
            <w:vAlign w:val="center"/>
            <w:hideMark/>
          </w:tcPr>
          <w:p w14:paraId="25C35D87" w14:textId="2E70E8BB"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52E7C7C7"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III.F</w:t>
            </w:r>
          </w:p>
        </w:tc>
      </w:tr>
      <w:tr w:rsidR="00D20C20" w:rsidRPr="00A17687" w14:paraId="20864FA5" w14:textId="77777777" w:rsidTr="00666F28">
        <w:trPr>
          <w:trHeight w:val="170"/>
        </w:trPr>
        <w:tc>
          <w:tcPr>
            <w:tcW w:w="3017" w:type="pct"/>
            <w:shd w:val="clear" w:color="auto" w:fill="auto"/>
            <w:vAlign w:val="center"/>
            <w:hideMark/>
          </w:tcPr>
          <w:p w14:paraId="7F2B9792"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Qualité du partenariat engagé dans le projet</w:t>
            </w:r>
          </w:p>
        </w:tc>
        <w:tc>
          <w:tcPr>
            <w:tcW w:w="805" w:type="pct"/>
            <w:shd w:val="clear" w:color="auto" w:fill="auto"/>
            <w:noWrap/>
            <w:vAlign w:val="center"/>
            <w:hideMark/>
          </w:tcPr>
          <w:p w14:paraId="4662B533"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5 max</w:t>
            </w:r>
          </w:p>
        </w:tc>
        <w:tc>
          <w:tcPr>
            <w:tcW w:w="507" w:type="pct"/>
            <w:shd w:val="clear" w:color="auto" w:fill="auto"/>
            <w:noWrap/>
            <w:vAlign w:val="center"/>
            <w:hideMark/>
          </w:tcPr>
          <w:p w14:paraId="53CE346D"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1</w:t>
            </w:r>
          </w:p>
        </w:tc>
        <w:tc>
          <w:tcPr>
            <w:tcW w:w="671" w:type="pct"/>
            <w:shd w:val="clear" w:color="auto" w:fill="auto"/>
            <w:noWrap/>
            <w:vAlign w:val="center"/>
            <w:hideMark/>
          </w:tcPr>
          <w:p w14:paraId="28BE1DB4" w14:textId="3C9D0E13"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
        </w:tc>
      </w:tr>
      <w:tr w:rsidR="00D20C20" w:rsidRPr="00A17687" w14:paraId="4D78C358" w14:textId="77777777" w:rsidTr="00666F28">
        <w:trPr>
          <w:trHeight w:val="170"/>
        </w:trPr>
        <w:tc>
          <w:tcPr>
            <w:tcW w:w="3017" w:type="pct"/>
            <w:shd w:val="clear" w:color="auto" w:fill="auto"/>
            <w:vAlign w:val="center"/>
            <w:hideMark/>
          </w:tcPr>
          <w:p w14:paraId="5BAA2AD5" w14:textId="65DF66A9"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xml:space="preserve">• </w:t>
            </w:r>
            <w:r w:rsidRPr="00A17687">
              <w:rPr>
                <w:rFonts w:ascii="Aptos Narrow" w:eastAsia="Times New Roman" w:hAnsi="Aptos Narrow" w:cs="Calibri"/>
                <w:sz w:val="18"/>
                <w:szCs w:val="18"/>
                <w:lang w:eastAsia="fr-FR"/>
              </w:rPr>
              <w:t>Consistance</w:t>
            </w:r>
            <w:r w:rsidRPr="00AC7061">
              <w:rPr>
                <w:rFonts w:ascii="Aptos Narrow" w:eastAsia="Times New Roman" w:hAnsi="Aptos Narrow" w:cs="Calibri"/>
                <w:sz w:val="18"/>
                <w:szCs w:val="18"/>
                <w:lang w:eastAsia="fr-FR"/>
              </w:rPr>
              <w:t xml:space="preserve"> du partenariat (pertinence des partenaires par rapport au projet)</w:t>
            </w:r>
          </w:p>
        </w:tc>
        <w:tc>
          <w:tcPr>
            <w:tcW w:w="805" w:type="pct"/>
            <w:shd w:val="clear" w:color="auto" w:fill="auto"/>
            <w:noWrap/>
            <w:vAlign w:val="center"/>
            <w:hideMark/>
          </w:tcPr>
          <w:p w14:paraId="2A3A0891"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3 max</w:t>
            </w:r>
          </w:p>
        </w:tc>
        <w:tc>
          <w:tcPr>
            <w:tcW w:w="507" w:type="pct"/>
            <w:shd w:val="clear" w:color="auto" w:fill="auto"/>
            <w:noWrap/>
            <w:vAlign w:val="center"/>
            <w:hideMark/>
          </w:tcPr>
          <w:p w14:paraId="0F677EB1" w14:textId="7031B4F5"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107401E1"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III.C</w:t>
            </w:r>
          </w:p>
        </w:tc>
      </w:tr>
      <w:tr w:rsidR="00D20C20" w:rsidRPr="00A17687" w14:paraId="73A0B727" w14:textId="77777777" w:rsidTr="00666F28">
        <w:trPr>
          <w:trHeight w:val="170"/>
        </w:trPr>
        <w:tc>
          <w:tcPr>
            <w:tcW w:w="3017" w:type="pct"/>
            <w:shd w:val="clear" w:color="auto" w:fill="auto"/>
            <w:vAlign w:val="center"/>
            <w:hideMark/>
          </w:tcPr>
          <w:p w14:paraId="2CEAE00F"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Rôles et attributions des partenaires</w:t>
            </w:r>
          </w:p>
        </w:tc>
        <w:tc>
          <w:tcPr>
            <w:tcW w:w="805" w:type="pct"/>
            <w:shd w:val="clear" w:color="auto" w:fill="auto"/>
            <w:noWrap/>
            <w:vAlign w:val="center"/>
            <w:hideMark/>
          </w:tcPr>
          <w:p w14:paraId="49A2782A"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2 max</w:t>
            </w:r>
          </w:p>
        </w:tc>
        <w:tc>
          <w:tcPr>
            <w:tcW w:w="507" w:type="pct"/>
            <w:shd w:val="clear" w:color="auto" w:fill="auto"/>
            <w:noWrap/>
            <w:vAlign w:val="center"/>
            <w:hideMark/>
          </w:tcPr>
          <w:p w14:paraId="78E8BF7E" w14:textId="3DF814D6"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1407359E"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III.C</w:t>
            </w:r>
          </w:p>
        </w:tc>
      </w:tr>
      <w:tr w:rsidR="00D20C20" w:rsidRPr="00A17687" w14:paraId="0C83951C" w14:textId="77777777" w:rsidTr="00666F28">
        <w:trPr>
          <w:trHeight w:val="170"/>
        </w:trPr>
        <w:tc>
          <w:tcPr>
            <w:tcW w:w="3017" w:type="pct"/>
            <w:shd w:val="clear" w:color="auto" w:fill="auto"/>
            <w:vAlign w:val="center"/>
            <w:hideMark/>
          </w:tcPr>
          <w:p w14:paraId="779F3B51"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Impact potentiel du projet</w:t>
            </w:r>
          </w:p>
        </w:tc>
        <w:tc>
          <w:tcPr>
            <w:tcW w:w="805" w:type="pct"/>
            <w:shd w:val="clear" w:color="auto" w:fill="auto"/>
            <w:noWrap/>
            <w:vAlign w:val="center"/>
            <w:hideMark/>
          </w:tcPr>
          <w:p w14:paraId="32B37ED9"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roofErr w:type="gramStart"/>
            <w:r w:rsidRPr="00AC7061">
              <w:rPr>
                <w:rFonts w:ascii="Aptos Narrow" w:eastAsia="Times New Roman" w:hAnsi="Aptos Narrow" w:cs="Calibri"/>
                <w:b/>
                <w:bCs/>
                <w:sz w:val="18"/>
                <w:szCs w:val="18"/>
                <w:lang w:eastAsia="fr-FR"/>
              </w:rPr>
              <w:t>5  max</w:t>
            </w:r>
            <w:proofErr w:type="gramEnd"/>
          </w:p>
        </w:tc>
        <w:tc>
          <w:tcPr>
            <w:tcW w:w="507" w:type="pct"/>
            <w:shd w:val="clear" w:color="auto" w:fill="auto"/>
            <w:noWrap/>
            <w:vAlign w:val="center"/>
            <w:hideMark/>
          </w:tcPr>
          <w:p w14:paraId="2B161E61"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2</w:t>
            </w:r>
          </w:p>
        </w:tc>
        <w:tc>
          <w:tcPr>
            <w:tcW w:w="671" w:type="pct"/>
            <w:shd w:val="clear" w:color="auto" w:fill="auto"/>
            <w:noWrap/>
            <w:vAlign w:val="center"/>
            <w:hideMark/>
          </w:tcPr>
          <w:p w14:paraId="0A983706" w14:textId="71443D11"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
        </w:tc>
      </w:tr>
      <w:tr w:rsidR="00D20C20" w:rsidRPr="00A17687" w14:paraId="78ED85F9" w14:textId="77777777" w:rsidTr="00666F28">
        <w:trPr>
          <w:trHeight w:val="170"/>
        </w:trPr>
        <w:tc>
          <w:tcPr>
            <w:tcW w:w="3017" w:type="pct"/>
            <w:shd w:val="clear" w:color="auto" w:fill="auto"/>
            <w:vAlign w:val="center"/>
            <w:hideMark/>
          </w:tcPr>
          <w:p w14:paraId="2EFC01EE"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Création d’emplois</w:t>
            </w:r>
          </w:p>
        </w:tc>
        <w:tc>
          <w:tcPr>
            <w:tcW w:w="805" w:type="pct"/>
            <w:shd w:val="clear" w:color="auto" w:fill="auto"/>
            <w:noWrap/>
            <w:vAlign w:val="center"/>
            <w:hideMark/>
          </w:tcPr>
          <w:p w14:paraId="14E2C821"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1 max</w:t>
            </w:r>
          </w:p>
        </w:tc>
        <w:tc>
          <w:tcPr>
            <w:tcW w:w="507" w:type="pct"/>
            <w:shd w:val="clear" w:color="auto" w:fill="auto"/>
            <w:noWrap/>
            <w:vAlign w:val="center"/>
            <w:hideMark/>
          </w:tcPr>
          <w:p w14:paraId="5B244419" w14:textId="61E7A185"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19555012"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III.I</w:t>
            </w:r>
          </w:p>
        </w:tc>
      </w:tr>
      <w:tr w:rsidR="00D20C20" w:rsidRPr="00A17687" w14:paraId="2EFCE1CD" w14:textId="77777777" w:rsidTr="00666F28">
        <w:trPr>
          <w:trHeight w:val="170"/>
        </w:trPr>
        <w:tc>
          <w:tcPr>
            <w:tcW w:w="3017" w:type="pct"/>
            <w:shd w:val="clear" w:color="auto" w:fill="auto"/>
            <w:vAlign w:val="center"/>
            <w:hideMark/>
          </w:tcPr>
          <w:p w14:paraId="4B398D94"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xml:space="preserve">• Augmentation de la compétitivité de l’entreprise </w:t>
            </w:r>
            <w:r w:rsidRPr="00AC7061">
              <w:rPr>
                <w:rFonts w:ascii="Aptos Narrow" w:eastAsia="Times New Roman" w:hAnsi="Aptos Narrow" w:cs="Calibri"/>
                <w:b/>
                <w:bCs/>
                <w:sz w:val="18"/>
                <w:szCs w:val="18"/>
                <w:u w:val="single"/>
                <w:lang w:eastAsia="fr-FR"/>
              </w:rPr>
              <w:t>(Local et/ou Export)</w:t>
            </w:r>
          </w:p>
        </w:tc>
        <w:tc>
          <w:tcPr>
            <w:tcW w:w="805" w:type="pct"/>
            <w:shd w:val="clear" w:color="auto" w:fill="auto"/>
            <w:noWrap/>
            <w:vAlign w:val="center"/>
            <w:hideMark/>
          </w:tcPr>
          <w:p w14:paraId="79F944CC"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2 max</w:t>
            </w:r>
          </w:p>
        </w:tc>
        <w:tc>
          <w:tcPr>
            <w:tcW w:w="507" w:type="pct"/>
            <w:shd w:val="clear" w:color="auto" w:fill="auto"/>
            <w:noWrap/>
            <w:vAlign w:val="center"/>
            <w:hideMark/>
          </w:tcPr>
          <w:p w14:paraId="6AD144BC" w14:textId="0E2C5E56"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vAlign w:val="center"/>
            <w:hideMark/>
          </w:tcPr>
          <w:p w14:paraId="7946DF99" w14:textId="77777777" w:rsidR="00AC7061" w:rsidRPr="00AC7061" w:rsidRDefault="00AC7061" w:rsidP="00D20C20">
            <w:pPr>
              <w:spacing w:after="0" w:line="240" w:lineRule="auto"/>
              <w:jc w:val="center"/>
              <w:rPr>
                <w:rFonts w:ascii="Aptos Narrow" w:eastAsia="Times New Roman" w:hAnsi="Aptos Narrow" w:cs="Calibri"/>
                <w:i/>
                <w:iCs/>
                <w:color w:val="000000"/>
                <w:sz w:val="18"/>
                <w:szCs w:val="18"/>
                <w:lang w:eastAsia="fr-FR"/>
              </w:rPr>
            </w:pPr>
            <w:r w:rsidRPr="00AC7061">
              <w:rPr>
                <w:rFonts w:ascii="Aptos Narrow" w:eastAsia="Times New Roman" w:hAnsi="Aptos Narrow" w:cs="Calibri"/>
                <w:i/>
                <w:iCs/>
                <w:color w:val="000000"/>
                <w:sz w:val="18"/>
                <w:szCs w:val="18"/>
                <w:lang w:eastAsia="fr-FR"/>
              </w:rPr>
              <w:t>III.I</w:t>
            </w:r>
          </w:p>
        </w:tc>
      </w:tr>
      <w:tr w:rsidR="00D20C20" w:rsidRPr="00A17687" w14:paraId="46B50D2B" w14:textId="77777777" w:rsidTr="00666F28">
        <w:trPr>
          <w:trHeight w:val="170"/>
        </w:trPr>
        <w:tc>
          <w:tcPr>
            <w:tcW w:w="3017" w:type="pct"/>
            <w:shd w:val="clear" w:color="auto" w:fill="auto"/>
            <w:vAlign w:val="center"/>
            <w:hideMark/>
          </w:tcPr>
          <w:p w14:paraId="366F3AA2"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Augmentation de la résilience de l’entreprise</w:t>
            </w:r>
          </w:p>
        </w:tc>
        <w:tc>
          <w:tcPr>
            <w:tcW w:w="805" w:type="pct"/>
            <w:shd w:val="clear" w:color="auto" w:fill="auto"/>
            <w:noWrap/>
            <w:vAlign w:val="center"/>
            <w:hideMark/>
          </w:tcPr>
          <w:p w14:paraId="6429256D"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1 max</w:t>
            </w:r>
          </w:p>
        </w:tc>
        <w:tc>
          <w:tcPr>
            <w:tcW w:w="507" w:type="pct"/>
            <w:shd w:val="clear" w:color="auto" w:fill="auto"/>
            <w:noWrap/>
            <w:vAlign w:val="center"/>
            <w:hideMark/>
          </w:tcPr>
          <w:p w14:paraId="198DB8DE" w14:textId="572BB5C0"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vAlign w:val="center"/>
            <w:hideMark/>
          </w:tcPr>
          <w:p w14:paraId="6CF9D032" w14:textId="42E85C8B" w:rsidR="00AC7061" w:rsidRPr="00AC7061" w:rsidRDefault="00AC7061" w:rsidP="00D20C20">
            <w:pPr>
              <w:spacing w:after="0" w:line="240" w:lineRule="auto"/>
              <w:jc w:val="center"/>
              <w:rPr>
                <w:rFonts w:ascii="Aptos Narrow" w:eastAsia="Times New Roman" w:hAnsi="Aptos Narrow" w:cs="Calibri"/>
                <w:i/>
                <w:iCs/>
                <w:color w:val="000000"/>
                <w:sz w:val="18"/>
                <w:szCs w:val="18"/>
                <w:lang w:eastAsia="fr-FR"/>
              </w:rPr>
            </w:pPr>
            <w:r w:rsidRPr="00AC7061">
              <w:rPr>
                <w:rFonts w:ascii="Aptos Narrow" w:eastAsia="Times New Roman" w:hAnsi="Aptos Narrow" w:cs="Calibri"/>
                <w:i/>
                <w:iCs/>
                <w:color w:val="000000"/>
                <w:sz w:val="18"/>
                <w:szCs w:val="18"/>
                <w:lang w:eastAsia="fr-FR"/>
              </w:rPr>
              <w:t>III.I</w:t>
            </w:r>
          </w:p>
        </w:tc>
      </w:tr>
      <w:tr w:rsidR="00D20C20" w:rsidRPr="00A17687" w14:paraId="6BA7F2E4" w14:textId="77777777" w:rsidTr="00666F28">
        <w:trPr>
          <w:trHeight w:val="170"/>
        </w:trPr>
        <w:tc>
          <w:tcPr>
            <w:tcW w:w="3017" w:type="pct"/>
            <w:shd w:val="clear" w:color="auto" w:fill="auto"/>
            <w:vAlign w:val="center"/>
            <w:hideMark/>
          </w:tcPr>
          <w:p w14:paraId="2AC6FFF7"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Impact positif sur l'environnement</w:t>
            </w:r>
          </w:p>
        </w:tc>
        <w:tc>
          <w:tcPr>
            <w:tcW w:w="805" w:type="pct"/>
            <w:shd w:val="clear" w:color="auto" w:fill="auto"/>
            <w:noWrap/>
            <w:vAlign w:val="center"/>
            <w:hideMark/>
          </w:tcPr>
          <w:p w14:paraId="2F567C4D"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1 max</w:t>
            </w:r>
          </w:p>
        </w:tc>
        <w:tc>
          <w:tcPr>
            <w:tcW w:w="507" w:type="pct"/>
            <w:shd w:val="clear" w:color="auto" w:fill="auto"/>
            <w:noWrap/>
            <w:vAlign w:val="center"/>
            <w:hideMark/>
          </w:tcPr>
          <w:p w14:paraId="23EB5A16" w14:textId="67331982"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16EBB5BE"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III.I</w:t>
            </w:r>
          </w:p>
        </w:tc>
      </w:tr>
      <w:tr w:rsidR="00D20C20" w:rsidRPr="00A17687" w14:paraId="2A98462D" w14:textId="77777777" w:rsidTr="00666F28">
        <w:trPr>
          <w:trHeight w:val="170"/>
        </w:trPr>
        <w:tc>
          <w:tcPr>
            <w:tcW w:w="3017" w:type="pct"/>
            <w:shd w:val="clear" w:color="auto" w:fill="auto"/>
            <w:vAlign w:val="center"/>
            <w:hideMark/>
          </w:tcPr>
          <w:p w14:paraId="251E0FDD"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Nouveauté du projet</w:t>
            </w:r>
          </w:p>
        </w:tc>
        <w:tc>
          <w:tcPr>
            <w:tcW w:w="805" w:type="pct"/>
            <w:shd w:val="clear" w:color="auto" w:fill="auto"/>
            <w:noWrap/>
            <w:vAlign w:val="center"/>
            <w:hideMark/>
          </w:tcPr>
          <w:p w14:paraId="0D534EA8"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4 max</w:t>
            </w:r>
          </w:p>
        </w:tc>
        <w:tc>
          <w:tcPr>
            <w:tcW w:w="507" w:type="pct"/>
            <w:shd w:val="clear" w:color="auto" w:fill="auto"/>
            <w:noWrap/>
            <w:vAlign w:val="center"/>
            <w:hideMark/>
          </w:tcPr>
          <w:p w14:paraId="4FFD2D71"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2</w:t>
            </w:r>
          </w:p>
        </w:tc>
        <w:tc>
          <w:tcPr>
            <w:tcW w:w="671" w:type="pct"/>
            <w:shd w:val="clear" w:color="auto" w:fill="auto"/>
            <w:noWrap/>
            <w:vAlign w:val="center"/>
            <w:hideMark/>
          </w:tcPr>
          <w:p w14:paraId="3EC51A8C" w14:textId="2E66885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
        </w:tc>
      </w:tr>
      <w:tr w:rsidR="00D20C20" w:rsidRPr="00A17687" w14:paraId="2621E83F" w14:textId="77777777" w:rsidTr="00666F28">
        <w:trPr>
          <w:trHeight w:val="170"/>
        </w:trPr>
        <w:tc>
          <w:tcPr>
            <w:tcW w:w="3017" w:type="pct"/>
            <w:shd w:val="clear" w:color="auto" w:fill="auto"/>
            <w:vAlign w:val="center"/>
            <w:hideMark/>
          </w:tcPr>
          <w:p w14:paraId="2EC8F39B"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Identification de la valeur ajoutée unique de l'innovation par rapport aux solutions existantes sur le marché</w:t>
            </w:r>
          </w:p>
        </w:tc>
        <w:tc>
          <w:tcPr>
            <w:tcW w:w="805" w:type="pct"/>
            <w:shd w:val="clear" w:color="auto" w:fill="auto"/>
            <w:noWrap/>
            <w:vAlign w:val="center"/>
            <w:hideMark/>
          </w:tcPr>
          <w:p w14:paraId="6E36512E"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 </w:t>
            </w:r>
          </w:p>
        </w:tc>
        <w:tc>
          <w:tcPr>
            <w:tcW w:w="507" w:type="pct"/>
            <w:shd w:val="clear" w:color="auto" w:fill="auto"/>
            <w:noWrap/>
            <w:vAlign w:val="center"/>
            <w:hideMark/>
          </w:tcPr>
          <w:p w14:paraId="34D543AE" w14:textId="2E892B9A"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74922853"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III.B.5</w:t>
            </w:r>
          </w:p>
        </w:tc>
      </w:tr>
      <w:tr w:rsidR="00D20C20" w:rsidRPr="00A17687" w14:paraId="14B65826" w14:textId="77777777" w:rsidTr="00666F28">
        <w:trPr>
          <w:trHeight w:val="170"/>
        </w:trPr>
        <w:tc>
          <w:tcPr>
            <w:tcW w:w="3017" w:type="pct"/>
            <w:shd w:val="clear" w:color="auto" w:fill="auto"/>
            <w:vAlign w:val="center"/>
            <w:hideMark/>
          </w:tcPr>
          <w:p w14:paraId="7DD78888"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xml:space="preserve">Maturité de l'innovation  </w:t>
            </w:r>
          </w:p>
        </w:tc>
        <w:tc>
          <w:tcPr>
            <w:tcW w:w="805" w:type="pct"/>
            <w:shd w:val="clear" w:color="auto" w:fill="auto"/>
            <w:noWrap/>
            <w:vAlign w:val="center"/>
            <w:hideMark/>
          </w:tcPr>
          <w:p w14:paraId="509DCCD4"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4 max</w:t>
            </w:r>
          </w:p>
        </w:tc>
        <w:tc>
          <w:tcPr>
            <w:tcW w:w="507" w:type="pct"/>
            <w:shd w:val="clear" w:color="auto" w:fill="auto"/>
            <w:noWrap/>
            <w:vAlign w:val="center"/>
            <w:hideMark/>
          </w:tcPr>
          <w:p w14:paraId="50C7D1EF"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1</w:t>
            </w:r>
          </w:p>
        </w:tc>
        <w:tc>
          <w:tcPr>
            <w:tcW w:w="671" w:type="pct"/>
            <w:shd w:val="clear" w:color="auto" w:fill="auto"/>
            <w:noWrap/>
            <w:vAlign w:val="center"/>
            <w:hideMark/>
          </w:tcPr>
          <w:p w14:paraId="1CCD8D67" w14:textId="5F5A7D0C"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
        </w:tc>
      </w:tr>
      <w:tr w:rsidR="00D20C20" w:rsidRPr="00A17687" w14:paraId="6C5822AF" w14:textId="77777777" w:rsidTr="00666F28">
        <w:trPr>
          <w:trHeight w:val="170"/>
        </w:trPr>
        <w:tc>
          <w:tcPr>
            <w:tcW w:w="3017" w:type="pct"/>
            <w:shd w:val="clear" w:color="auto" w:fill="auto"/>
            <w:vAlign w:val="center"/>
            <w:hideMark/>
          </w:tcPr>
          <w:p w14:paraId="32607855"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Évaluation du niveau de développement de l'innovation, allant de l'idée initiale à la mise sur le marché</w:t>
            </w:r>
          </w:p>
        </w:tc>
        <w:tc>
          <w:tcPr>
            <w:tcW w:w="805" w:type="pct"/>
            <w:shd w:val="clear" w:color="auto" w:fill="auto"/>
            <w:noWrap/>
            <w:vAlign w:val="center"/>
            <w:hideMark/>
          </w:tcPr>
          <w:p w14:paraId="39F51624"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 </w:t>
            </w:r>
          </w:p>
        </w:tc>
        <w:tc>
          <w:tcPr>
            <w:tcW w:w="507" w:type="pct"/>
            <w:shd w:val="clear" w:color="auto" w:fill="auto"/>
            <w:noWrap/>
            <w:vAlign w:val="center"/>
            <w:hideMark/>
          </w:tcPr>
          <w:p w14:paraId="0A5F44F0" w14:textId="2D7C27DA"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noWrap/>
            <w:vAlign w:val="center"/>
            <w:hideMark/>
          </w:tcPr>
          <w:p w14:paraId="03E46736"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III.B.5</w:t>
            </w:r>
          </w:p>
        </w:tc>
      </w:tr>
      <w:tr w:rsidR="00D20C20" w:rsidRPr="00A17687" w14:paraId="12E648A9" w14:textId="77777777" w:rsidTr="00666F28">
        <w:trPr>
          <w:trHeight w:val="170"/>
        </w:trPr>
        <w:tc>
          <w:tcPr>
            <w:tcW w:w="3017" w:type="pct"/>
            <w:shd w:val="clear" w:color="auto" w:fill="auto"/>
            <w:vAlign w:val="center"/>
            <w:hideMark/>
          </w:tcPr>
          <w:p w14:paraId="0C3789E4"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xml:space="preserve">Impact sur la chaîne de valeur </w:t>
            </w:r>
          </w:p>
        </w:tc>
        <w:tc>
          <w:tcPr>
            <w:tcW w:w="805" w:type="pct"/>
            <w:shd w:val="clear" w:color="auto" w:fill="auto"/>
            <w:noWrap/>
            <w:vAlign w:val="center"/>
            <w:hideMark/>
          </w:tcPr>
          <w:p w14:paraId="49B19C1C"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4 max</w:t>
            </w:r>
          </w:p>
        </w:tc>
        <w:tc>
          <w:tcPr>
            <w:tcW w:w="507" w:type="pct"/>
            <w:shd w:val="clear" w:color="auto" w:fill="auto"/>
            <w:noWrap/>
            <w:vAlign w:val="center"/>
            <w:hideMark/>
          </w:tcPr>
          <w:p w14:paraId="3DBEC56C"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1</w:t>
            </w:r>
          </w:p>
        </w:tc>
        <w:tc>
          <w:tcPr>
            <w:tcW w:w="671" w:type="pct"/>
            <w:shd w:val="clear" w:color="auto" w:fill="auto"/>
            <w:noWrap/>
            <w:vAlign w:val="center"/>
            <w:hideMark/>
          </w:tcPr>
          <w:p w14:paraId="5AA8A59C" w14:textId="0F119EA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p>
        </w:tc>
      </w:tr>
      <w:tr w:rsidR="00D20C20" w:rsidRPr="00A17687" w14:paraId="3DD41BE3" w14:textId="77777777" w:rsidTr="00666F28">
        <w:trPr>
          <w:trHeight w:val="170"/>
        </w:trPr>
        <w:tc>
          <w:tcPr>
            <w:tcW w:w="3017" w:type="pct"/>
            <w:shd w:val="clear" w:color="auto" w:fill="auto"/>
            <w:vAlign w:val="center"/>
            <w:hideMark/>
          </w:tcPr>
          <w:p w14:paraId="277E3FF5" w14:textId="77777777" w:rsidR="00AC7061" w:rsidRPr="00AC7061" w:rsidRDefault="00AC7061" w:rsidP="00D20C20">
            <w:pPr>
              <w:spacing w:after="0" w:line="240" w:lineRule="auto"/>
              <w:rPr>
                <w:rFonts w:ascii="Aptos Narrow" w:eastAsia="Times New Roman" w:hAnsi="Aptos Narrow" w:cs="Calibri"/>
                <w:sz w:val="18"/>
                <w:szCs w:val="18"/>
                <w:lang w:eastAsia="fr-FR"/>
              </w:rPr>
            </w:pPr>
            <w:r w:rsidRPr="00AC7061">
              <w:rPr>
                <w:rFonts w:ascii="Aptos Narrow" w:eastAsia="Times New Roman" w:hAnsi="Aptos Narrow" w:cs="Calibri"/>
                <w:sz w:val="18"/>
                <w:szCs w:val="18"/>
                <w:lang w:eastAsia="fr-FR"/>
              </w:rPr>
              <w:t>• Impact potentiel de l'innovation sur l'amélioration de la compétitivité et de la chaîne de valeur du secteur concerné</w:t>
            </w:r>
          </w:p>
        </w:tc>
        <w:tc>
          <w:tcPr>
            <w:tcW w:w="805" w:type="pct"/>
            <w:shd w:val="clear" w:color="auto" w:fill="auto"/>
            <w:noWrap/>
            <w:vAlign w:val="center"/>
            <w:hideMark/>
          </w:tcPr>
          <w:p w14:paraId="31685533"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 </w:t>
            </w:r>
          </w:p>
        </w:tc>
        <w:tc>
          <w:tcPr>
            <w:tcW w:w="507" w:type="pct"/>
            <w:shd w:val="clear" w:color="auto" w:fill="auto"/>
            <w:noWrap/>
            <w:vAlign w:val="center"/>
            <w:hideMark/>
          </w:tcPr>
          <w:p w14:paraId="0A994C0A" w14:textId="320038F2"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p>
        </w:tc>
        <w:tc>
          <w:tcPr>
            <w:tcW w:w="671" w:type="pct"/>
            <w:shd w:val="clear" w:color="auto" w:fill="auto"/>
            <w:vAlign w:val="center"/>
            <w:hideMark/>
          </w:tcPr>
          <w:p w14:paraId="3606CC30" w14:textId="77777777" w:rsidR="00AC7061" w:rsidRPr="00AC7061" w:rsidRDefault="00AC7061" w:rsidP="00D20C20">
            <w:pPr>
              <w:spacing w:after="0" w:line="240" w:lineRule="auto"/>
              <w:jc w:val="center"/>
              <w:rPr>
                <w:rFonts w:ascii="Aptos Narrow" w:eastAsia="Times New Roman" w:hAnsi="Aptos Narrow" w:cs="Calibri"/>
                <w:i/>
                <w:iCs/>
                <w:sz w:val="18"/>
                <w:szCs w:val="18"/>
                <w:lang w:eastAsia="fr-FR"/>
              </w:rPr>
            </w:pPr>
            <w:r w:rsidRPr="00AC7061">
              <w:rPr>
                <w:rFonts w:ascii="Aptos Narrow" w:eastAsia="Times New Roman" w:hAnsi="Aptos Narrow" w:cs="Calibri"/>
                <w:i/>
                <w:iCs/>
                <w:sz w:val="18"/>
                <w:szCs w:val="18"/>
                <w:lang w:eastAsia="fr-FR"/>
              </w:rPr>
              <w:t>Appréciation motivée par l'évaluateur ATT à valider par le jury</w:t>
            </w:r>
          </w:p>
        </w:tc>
      </w:tr>
      <w:tr w:rsidR="00D20C20" w:rsidRPr="00A17687" w14:paraId="2426BBF5" w14:textId="77777777" w:rsidTr="00666F28">
        <w:trPr>
          <w:trHeight w:val="170"/>
        </w:trPr>
        <w:tc>
          <w:tcPr>
            <w:tcW w:w="3017" w:type="pct"/>
            <w:shd w:val="clear" w:color="auto" w:fill="auto"/>
            <w:vAlign w:val="center"/>
            <w:hideMark/>
          </w:tcPr>
          <w:p w14:paraId="0D3EB420"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TOTAL</w:t>
            </w:r>
          </w:p>
        </w:tc>
        <w:tc>
          <w:tcPr>
            <w:tcW w:w="805" w:type="pct"/>
            <w:shd w:val="clear" w:color="auto" w:fill="auto"/>
            <w:noWrap/>
            <w:vAlign w:val="center"/>
            <w:hideMark/>
          </w:tcPr>
          <w:p w14:paraId="3990EF3D"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50 max</w:t>
            </w:r>
          </w:p>
        </w:tc>
        <w:tc>
          <w:tcPr>
            <w:tcW w:w="507" w:type="pct"/>
            <w:shd w:val="clear" w:color="auto" w:fill="auto"/>
            <w:noWrap/>
            <w:vAlign w:val="center"/>
            <w:hideMark/>
          </w:tcPr>
          <w:p w14:paraId="0836D92C"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w:t>
            </w:r>
          </w:p>
        </w:tc>
        <w:tc>
          <w:tcPr>
            <w:tcW w:w="671" w:type="pct"/>
            <w:shd w:val="clear" w:color="auto" w:fill="auto"/>
            <w:noWrap/>
            <w:vAlign w:val="center"/>
            <w:hideMark/>
          </w:tcPr>
          <w:p w14:paraId="3B361093"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w:t>
            </w:r>
          </w:p>
        </w:tc>
      </w:tr>
      <w:tr w:rsidR="00D20C20" w:rsidRPr="00A17687" w14:paraId="669AF306" w14:textId="77777777" w:rsidTr="00666F28">
        <w:trPr>
          <w:trHeight w:val="170"/>
        </w:trPr>
        <w:tc>
          <w:tcPr>
            <w:tcW w:w="3017" w:type="pct"/>
            <w:shd w:val="clear" w:color="auto" w:fill="auto"/>
            <w:vAlign w:val="center"/>
            <w:hideMark/>
          </w:tcPr>
          <w:p w14:paraId="7D0576B3"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xml:space="preserve">SCORE MINIMUM </w:t>
            </w:r>
          </w:p>
        </w:tc>
        <w:tc>
          <w:tcPr>
            <w:tcW w:w="805" w:type="pct"/>
            <w:shd w:val="clear" w:color="auto" w:fill="auto"/>
            <w:noWrap/>
            <w:vAlign w:val="center"/>
            <w:hideMark/>
          </w:tcPr>
          <w:p w14:paraId="55A7A2EB"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25</w:t>
            </w:r>
          </w:p>
        </w:tc>
        <w:tc>
          <w:tcPr>
            <w:tcW w:w="507" w:type="pct"/>
            <w:shd w:val="clear" w:color="auto" w:fill="auto"/>
            <w:noWrap/>
            <w:vAlign w:val="center"/>
            <w:hideMark/>
          </w:tcPr>
          <w:p w14:paraId="1B21EECF" w14:textId="77777777" w:rsidR="00AC7061" w:rsidRPr="00AC7061" w:rsidRDefault="00AC7061" w:rsidP="00D20C20">
            <w:pPr>
              <w:spacing w:after="0" w:line="240" w:lineRule="auto"/>
              <w:jc w:val="center"/>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w:t>
            </w:r>
          </w:p>
        </w:tc>
        <w:tc>
          <w:tcPr>
            <w:tcW w:w="671" w:type="pct"/>
            <w:shd w:val="clear" w:color="auto" w:fill="auto"/>
            <w:noWrap/>
            <w:vAlign w:val="center"/>
            <w:hideMark/>
          </w:tcPr>
          <w:p w14:paraId="7FD34214" w14:textId="77777777" w:rsidR="00AC7061" w:rsidRPr="00AC7061" w:rsidRDefault="00AC7061" w:rsidP="00D20C20">
            <w:pPr>
              <w:spacing w:after="0" w:line="240" w:lineRule="auto"/>
              <w:rPr>
                <w:rFonts w:ascii="Aptos Narrow" w:eastAsia="Times New Roman" w:hAnsi="Aptos Narrow" w:cs="Calibri"/>
                <w:b/>
                <w:bCs/>
                <w:sz w:val="18"/>
                <w:szCs w:val="18"/>
                <w:lang w:eastAsia="fr-FR"/>
              </w:rPr>
            </w:pPr>
            <w:r w:rsidRPr="00AC7061">
              <w:rPr>
                <w:rFonts w:ascii="Aptos Narrow" w:eastAsia="Times New Roman" w:hAnsi="Aptos Narrow" w:cs="Calibri"/>
                <w:b/>
                <w:bCs/>
                <w:sz w:val="18"/>
                <w:szCs w:val="18"/>
                <w:lang w:eastAsia="fr-FR"/>
              </w:rPr>
              <w:t> </w:t>
            </w:r>
          </w:p>
        </w:tc>
      </w:tr>
    </w:tbl>
    <w:p w14:paraId="6E978250" w14:textId="77777777" w:rsidR="000A24C6" w:rsidRPr="00226937" w:rsidRDefault="000A24C6" w:rsidP="00D20C20">
      <w:pPr>
        <w:spacing w:after="0" w:line="240" w:lineRule="auto"/>
        <w:rPr>
          <w:rFonts w:ascii="Aptos Narrow" w:hAnsi="Aptos Narrow" w:cs="Roboto"/>
          <w:color w:val="000000"/>
          <w:sz w:val="24"/>
          <w:szCs w:val="24"/>
        </w:rPr>
      </w:pPr>
    </w:p>
    <w:p w14:paraId="794F04BB" w14:textId="30A46E33" w:rsidR="005E5D02" w:rsidRDefault="00AC7061"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Les candidatures seront classées en fonction de leur score. Celles ayant les scores les plus élevés seront sélectionnées, dans la limite du budget disponible pour cet appel.</w:t>
      </w:r>
    </w:p>
    <w:p w14:paraId="54B65536" w14:textId="77777777" w:rsidR="00A17687" w:rsidRPr="00226937" w:rsidRDefault="00A17687" w:rsidP="00D20C20">
      <w:pPr>
        <w:spacing w:after="0" w:line="240" w:lineRule="auto"/>
        <w:jc w:val="both"/>
        <w:rPr>
          <w:rFonts w:ascii="Aptos Narrow" w:hAnsi="Aptos Narrow" w:cs="Roboto"/>
          <w:color w:val="000000"/>
          <w:sz w:val="24"/>
          <w:szCs w:val="24"/>
        </w:rPr>
      </w:pPr>
    </w:p>
    <w:p w14:paraId="0A79A0C3" w14:textId="21EBE8D5" w:rsidR="00596FDE" w:rsidRPr="00226937" w:rsidRDefault="00596FDE" w:rsidP="00D20C20">
      <w:pPr>
        <w:pStyle w:val="Titre2"/>
        <w:spacing w:before="0" w:line="240" w:lineRule="auto"/>
        <w:rPr>
          <w:rFonts w:ascii="Aptos Narrow" w:hAnsi="Aptos Narrow"/>
          <w:sz w:val="24"/>
          <w:szCs w:val="24"/>
        </w:rPr>
      </w:pPr>
      <w:bookmarkStart w:id="17" w:name="_Toc166642055"/>
      <w:r w:rsidRPr="00226937">
        <w:rPr>
          <w:rFonts w:ascii="Aptos Narrow" w:hAnsi="Aptos Narrow"/>
          <w:sz w:val="24"/>
          <w:szCs w:val="24"/>
        </w:rPr>
        <w:t>Critères de bonus</w:t>
      </w:r>
      <w:bookmarkEnd w:id="17"/>
    </w:p>
    <w:p w14:paraId="259A80B8" w14:textId="77777777" w:rsidR="00AC7061" w:rsidRPr="00226937" w:rsidRDefault="00AC7061" w:rsidP="00D20C20">
      <w:pPr>
        <w:spacing w:after="0" w:line="240" w:lineRule="auto"/>
        <w:rPr>
          <w:rFonts w:ascii="Aptos Narrow" w:hAnsi="Aptos Narrow"/>
          <w:sz w:val="24"/>
          <w:szCs w:val="24"/>
        </w:rPr>
      </w:pPr>
    </w:p>
    <w:p w14:paraId="0DA159F0" w14:textId="224C53C3" w:rsidR="006A2878" w:rsidRDefault="00596FDE"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Les projets qui obtiennent les scores minimaux respectifs dans l'évaluation seront évalués en fonction d'aspects bonus, qui comprennent :</w:t>
      </w:r>
    </w:p>
    <w:p w14:paraId="75AC9ED3" w14:textId="77777777" w:rsidR="00676DFC" w:rsidRPr="00226937" w:rsidRDefault="00676DFC" w:rsidP="00D20C20">
      <w:pPr>
        <w:spacing w:after="0" w:line="240" w:lineRule="auto"/>
        <w:rPr>
          <w:rFonts w:ascii="Aptos Narrow" w:hAnsi="Aptos Narrow" w:cs="Roboto"/>
          <w:color w:val="000000"/>
          <w:sz w:val="24"/>
          <w:szCs w:val="24"/>
        </w:rPr>
      </w:pPr>
    </w:p>
    <w:tbl>
      <w:tblPr>
        <w:tblStyle w:val="Grilledutableau"/>
        <w:tblW w:w="108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32"/>
        <w:gridCol w:w="1843"/>
      </w:tblGrid>
      <w:tr w:rsidR="00596FDE" w:rsidRPr="00226937" w14:paraId="4774AEF4" w14:textId="77777777" w:rsidTr="005E5D02">
        <w:tc>
          <w:tcPr>
            <w:tcW w:w="9032" w:type="dxa"/>
          </w:tcPr>
          <w:p w14:paraId="5171C453" w14:textId="7B112A3B" w:rsidR="00596FDE" w:rsidRPr="00226937" w:rsidRDefault="00596FDE" w:rsidP="00D20C20">
            <w:pPr>
              <w:rPr>
                <w:rFonts w:ascii="Aptos Narrow" w:hAnsi="Aptos Narrow"/>
              </w:rPr>
            </w:pPr>
            <w:r w:rsidRPr="00226937">
              <w:rPr>
                <w:rFonts w:ascii="Aptos Narrow" w:hAnsi="Aptos Narrow"/>
              </w:rPr>
              <w:t>CRITERES DE BONUS</w:t>
            </w:r>
          </w:p>
        </w:tc>
        <w:tc>
          <w:tcPr>
            <w:tcW w:w="1843" w:type="dxa"/>
          </w:tcPr>
          <w:p w14:paraId="62F40BC7" w14:textId="5C8E0FE5" w:rsidR="00596FDE" w:rsidRPr="00226937" w:rsidRDefault="00596FDE" w:rsidP="00D20C20">
            <w:pPr>
              <w:rPr>
                <w:rFonts w:ascii="Aptos Narrow" w:hAnsi="Aptos Narrow"/>
              </w:rPr>
            </w:pPr>
          </w:p>
        </w:tc>
      </w:tr>
      <w:tr w:rsidR="00596FDE" w:rsidRPr="00226937" w14:paraId="2E611D9B" w14:textId="77777777" w:rsidTr="005E5D02">
        <w:tc>
          <w:tcPr>
            <w:tcW w:w="9032" w:type="dxa"/>
          </w:tcPr>
          <w:p w14:paraId="6268A26D" w14:textId="677A4BD4" w:rsidR="00596FDE" w:rsidRPr="00226937" w:rsidRDefault="00596FDE" w:rsidP="00D20C20">
            <w:pPr>
              <w:rPr>
                <w:rFonts w:ascii="Aptos Narrow" w:hAnsi="Aptos Narrow" w:cs="Roboto"/>
                <w:b/>
                <w:bCs/>
                <w:color w:val="000000"/>
                <w:lang w:val="fr-FR"/>
              </w:rPr>
            </w:pPr>
            <w:r w:rsidRPr="00226937">
              <w:rPr>
                <w:rFonts w:ascii="Aptos Narrow" w:hAnsi="Aptos Narrow" w:cs="Roboto"/>
                <w:color w:val="000000"/>
                <w:lang w:val="fr-FR"/>
              </w:rPr>
              <w:t xml:space="preserve">Contribution en numéraire d’au moins de 10% du budget </w:t>
            </w:r>
          </w:p>
        </w:tc>
        <w:tc>
          <w:tcPr>
            <w:tcW w:w="1843" w:type="dxa"/>
          </w:tcPr>
          <w:p w14:paraId="632C1CFE" w14:textId="38FA5628" w:rsidR="00596FDE" w:rsidRPr="00226937" w:rsidRDefault="00596FDE" w:rsidP="00D20C20">
            <w:pPr>
              <w:rPr>
                <w:rFonts w:ascii="Aptos Narrow" w:hAnsi="Aptos Narrow" w:cs="Roboto"/>
                <w:color w:val="000000"/>
              </w:rPr>
            </w:pPr>
            <w:r w:rsidRPr="00226937">
              <w:rPr>
                <w:rFonts w:ascii="Aptos Narrow" w:hAnsi="Aptos Narrow" w:cs="Roboto"/>
                <w:color w:val="000000"/>
              </w:rPr>
              <w:t>Oui (+5 points)/ Non (0 points)</w:t>
            </w:r>
          </w:p>
        </w:tc>
      </w:tr>
      <w:tr w:rsidR="00596FDE" w:rsidRPr="00226937" w14:paraId="23FE0CF9" w14:textId="77777777" w:rsidTr="005E5D02">
        <w:tc>
          <w:tcPr>
            <w:tcW w:w="9032" w:type="dxa"/>
          </w:tcPr>
          <w:p w14:paraId="26139D50" w14:textId="78C8C65F" w:rsidR="00596FDE" w:rsidRPr="00226937" w:rsidRDefault="007E3D40" w:rsidP="00D20C20">
            <w:pPr>
              <w:rPr>
                <w:rFonts w:ascii="Aptos Narrow" w:hAnsi="Aptos Narrow" w:cs="Roboto"/>
                <w:color w:val="000000"/>
                <w:lang w:val="fr-FR"/>
              </w:rPr>
            </w:pPr>
            <w:r w:rsidRPr="00226937">
              <w:rPr>
                <w:rFonts w:ascii="Aptos Narrow" w:hAnsi="Aptos Narrow" w:cs="Roboto"/>
                <w:color w:val="000000" w:themeColor="text1"/>
                <w:lang w:val="fr-FR"/>
              </w:rPr>
              <w:t xml:space="preserve">La proposition contient-elle des éléments spécifiques apportant une valeur ajoutée, tels que la promotion de l'égalité </w:t>
            </w:r>
            <w:r w:rsidR="002E6714" w:rsidRPr="00226937">
              <w:rPr>
                <w:rFonts w:ascii="Aptos Narrow" w:hAnsi="Aptos Narrow" w:cs="Roboto"/>
                <w:color w:val="000000" w:themeColor="text1"/>
                <w:lang w:val="fr-FR"/>
              </w:rPr>
              <w:t xml:space="preserve">des genres </w:t>
            </w:r>
            <w:r w:rsidRPr="00226937">
              <w:rPr>
                <w:rFonts w:ascii="Aptos Narrow" w:hAnsi="Aptos Narrow" w:cs="Roboto"/>
                <w:color w:val="000000" w:themeColor="text1"/>
                <w:lang w:val="fr-FR"/>
              </w:rPr>
              <w:t xml:space="preserve">et de l'égalité des chances, </w:t>
            </w:r>
            <w:r w:rsidR="61423FDD" w:rsidRPr="00226937">
              <w:rPr>
                <w:rFonts w:ascii="Aptos Narrow" w:hAnsi="Aptos Narrow" w:cs="Roboto"/>
                <w:color w:val="000000" w:themeColor="text1"/>
                <w:lang w:val="fr-FR"/>
              </w:rPr>
              <w:t>le développement régional</w:t>
            </w:r>
            <w:r w:rsidR="682A3033" w:rsidRPr="00226937">
              <w:rPr>
                <w:rFonts w:ascii="Aptos Narrow" w:hAnsi="Aptos Narrow" w:cs="Roboto"/>
                <w:color w:val="000000" w:themeColor="text1"/>
                <w:lang w:val="fr-FR"/>
              </w:rPr>
              <w:t xml:space="preserve">, </w:t>
            </w:r>
            <w:r w:rsidRPr="00226937">
              <w:rPr>
                <w:rFonts w:ascii="Aptos Narrow" w:hAnsi="Aptos Narrow" w:cs="Roboto"/>
                <w:color w:val="000000" w:themeColor="text1"/>
                <w:lang w:val="fr-FR"/>
              </w:rPr>
              <w:t>les besoins des personnes handicapées</w:t>
            </w:r>
            <w:r w:rsidR="2B48E1E3" w:rsidRPr="00226937">
              <w:rPr>
                <w:rFonts w:ascii="Aptos Narrow" w:hAnsi="Aptos Narrow" w:cs="Roboto"/>
                <w:color w:val="000000" w:themeColor="text1"/>
                <w:lang w:val="fr-FR"/>
              </w:rPr>
              <w:t xml:space="preserve">, </w:t>
            </w:r>
          </w:p>
        </w:tc>
        <w:tc>
          <w:tcPr>
            <w:tcW w:w="1843" w:type="dxa"/>
          </w:tcPr>
          <w:p w14:paraId="5986D09D" w14:textId="74C28810" w:rsidR="00596FDE" w:rsidRPr="00226937" w:rsidRDefault="007E3D40" w:rsidP="00D20C20">
            <w:pPr>
              <w:rPr>
                <w:rFonts w:ascii="Aptos Narrow" w:hAnsi="Aptos Narrow" w:cs="Roboto"/>
                <w:color w:val="000000"/>
              </w:rPr>
            </w:pPr>
            <w:r w:rsidRPr="00226937">
              <w:rPr>
                <w:rFonts w:ascii="Aptos Narrow" w:hAnsi="Aptos Narrow" w:cs="Roboto"/>
                <w:color w:val="000000"/>
              </w:rPr>
              <w:t>Oui (+5 points)/ Non (0 points)</w:t>
            </w:r>
          </w:p>
        </w:tc>
      </w:tr>
    </w:tbl>
    <w:p w14:paraId="6958BC06" w14:textId="77777777" w:rsidR="00596FDE" w:rsidRPr="00226937" w:rsidRDefault="00596FDE" w:rsidP="00D20C20">
      <w:pPr>
        <w:spacing w:after="0" w:line="240" w:lineRule="auto"/>
        <w:rPr>
          <w:rFonts w:ascii="Aptos Narrow" w:hAnsi="Aptos Narrow" w:cs="Roboto"/>
          <w:color w:val="000000"/>
          <w:sz w:val="24"/>
          <w:szCs w:val="24"/>
        </w:rPr>
      </w:pPr>
    </w:p>
    <w:p w14:paraId="4C7C30BA" w14:textId="77777777" w:rsidR="005F0A7C" w:rsidRPr="00226937" w:rsidRDefault="005F0A7C" w:rsidP="00D20C20">
      <w:pPr>
        <w:pStyle w:val="Titre2"/>
        <w:numPr>
          <w:ilvl w:val="0"/>
          <w:numId w:val="0"/>
        </w:numPr>
        <w:spacing w:before="0" w:line="240" w:lineRule="auto"/>
        <w:ind w:left="576"/>
        <w:rPr>
          <w:rFonts w:ascii="Aptos Narrow" w:hAnsi="Aptos Narrow"/>
          <w:sz w:val="24"/>
          <w:szCs w:val="24"/>
        </w:rPr>
      </w:pPr>
    </w:p>
    <w:p w14:paraId="3FEDAC40" w14:textId="11F0B3F3" w:rsidR="005F0A7C" w:rsidRPr="00226937" w:rsidRDefault="005F0A7C" w:rsidP="00D20C20">
      <w:pPr>
        <w:pStyle w:val="Titre2"/>
        <w:spacing w:before="0" w:line="240" w:lineRule="auto"/>
        <w:rPr>
          <w:rFonts w:ascii="Aptos Narrow" w:hAnsi="Aptos Narrow"/>
          <w:sz w:val="24"/>
          <w:szCs w:val="24"/>
        </w:rPr>
      </w:pPr>
      <w:bookmarkStart w:id="18" w:name="_Toc166642056"/>
      <w:r w:rsidRPr="00226937">
        <w:rPr>
          <w:rFonts w:ascii="Aptos Narrow" w:hAnsi="Aptos Narrow"/>
          <w:sz w:val="24"/>
          <w:szCs w:val="24"/>
        </w:rPr>
        <w:t>La vidéo de présentation</w:t>
      </w:r>
      <w:bookmarkEnd w:id="18"/>
    </w:p>
    <w:p w14:paraId="3D26BD31" w14:textId="77777777" w:rsidR="005F0A7C" w:rsidRPr="00226937" w:rsidRDefault="005F0A7C" w:rsidP="00D20C20">
      <w:pPr>
        <w:spacing w:after="0" w:line="240" w:lineRule="auto"/>
        <w:jc w:val="both"/>
        <w:rPr>
          <w:rFonts w:ascii="Aptos Narrow" w:hAnsi="Aptos Narrow" w:cs="Roboto"/>
          <w:color w:val="000000"/>
          <w:sz w:val="24"/>
          <w:szCs w:val="24"/>
        </w:rPr>
      </w:pPr>
    </w:p>
    <w:p w14:paraId="1D5F88C6" w14:textId="77777777" w:rsidR="005F0A7C" w:rsidRPr="00226937" w:rsidRDefault="005F0A7C"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 formulaire inclus une vidéo de présentation. Cette vidéo, optionnelle, contribue à une meilleure présentation du projet et par conséquent impacte son appréciation.</w:t>
      </w:r>
    </w:p>
    <w:p w14:paraId="5789DC22" w14:textId="77777777" w:rsidR="003C2130" w:rsidRPr="00226937" w:rsidRDefault="005F0A7C"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La vidéo considérée ne devra pas dépasser 3 minutes et </w:t>
      </w:r>
      <w:r w:rsidR="003C2130" w:rsidRPr="00226937">
        <w:rPr>
          <w:rFonts w:ascii="Aptos Narrow" w:hAnsi="Aptos Narrow" w:cs="Roboto"/>
          <w:color w:val="000000"/>
          <w:sz w:val="24"/>
          <w:szCs w:val="24"/>
        </w:rPr>
        <w:t>abordera :</w:t>
      </w:r>
    </w:p>
    <w:p w14:paraId="6EC9F6E8" w14:textId="7F8285B7" w:rsidR="003C2130" w:rsidRPr="00226937" w:rsidRDefault="003C2130"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L’idée du projet (il s’agit d’une mise en contexte générale du bénéficiaire et du projet qu’il porte pertinence et coût en quelques mots)</w:t>
      </w:r>
    </w:p>
    <w:p w14:paraId="416D2EE8" w14:textId="77777777" w:rsidR="003C2130" w:rsidRPr="00226937" w:rsidRDefault="003C2130"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L’apport du partenaire (en quoi le partenariat est intéressant pour la réalisation du projet)</w:t>
      </w:r>
    </w:p>
    <w:p w14:paraId="15A26A7A" w14:textId="698F3A0B" w:rsidR="003C2130" w:rsidRPr="00226937" w:rsidRDefault="003C2130"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Revenir sur les aspects innovants (quels types d’innovations le projet permet-il de réaliser, le candidat peut si besoin est présenter sa la vision générale puis les objectifs intermédiaires que le projet permet d’atteindre et l</w:t>
      </w:r>
      <w:r w:rsidR="0014767F" w:rsidRPr="00226937">
        <w:rPr>
          <w:rFonts w:ascii="Aptos Narrow" w:hAnsi="Aptos Narrow" w:cs="Roboto"/>
          <w:color w:val="000000"/>
          <w:sz w:val="24"/>
          <w:szCs w:val="24"/>
        </w:rPr>
        <w:t>’apport de l’innovation pour la réalisation du dit objectif</w:t>
      </w:r>
      <w:r w:rsidRPr="00226937">
        <w:rPr>
          <w:rFonts w:ascii="Aptos Narrow" w:hAnsi="Aptos Narrow" w:cs="Roboto"/>
          <w:color w:val="000000"/>
          <w:sz w:val="24"/>
          <w:szCs w:val="24"/>
        </w:rPr>
        <w:t> </w:t>
      </w:r>
    </w:p>
    <w:p w14:paraId="5F3E6FEF" w14:textId="3B9844B5" w:rsidR="003C2130" w:rsidRPr="00226937" w:rsidRDefault="003C2130"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Impact du projet</w:t>
      </w:r>
    </w:p>
    <w:p w14:paraId="11D3ACDF" w14:textId="6C2C4AA7" w:rsidR="005F0A7C" w:rsidRPr="00226937" w:rsidRDefault="003C2130" w:rsidP="00D20C20">
      <w:pPr>
        <w:pStyle w:val="Paragraphedeliste"/>
        <w:numPr>
          <w:ilvl w:val="0"/>
          <w:numId w:val="2"/>
        </w:num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Equipe</w:t>
      </w:r>
      <w:r w:rsidR="005F0A7C" w:rsidRPr="00226937">
        <w:rPr>
          <w:rFonts w:ascii="Aptos Narrow" w:hAnsi="Aptos Narrow" w:cs="Roboto"/>
          <w:color w:val="000000"/>
          <w:sz w:val="24"/>
          <w:szCs w:val="24"/>
        </w:rPr>
        <w:t xml:space="preserve"> </w:t>
      </w:r>
      <w:r w:rsidRPr="00226937">
        <w:rPr>
          <w:rFonts w:ascii="Aptos Narrow" w:hAnsi="Aptos Narrow" w:cs="Roboto"/>
          <w:color w:val="000000"/>
          <w:sz w:val="24"/>
          <w:szCs w:val="24"/>
        </w:rPr>
        <w:t>mobilisée &amp; focus sur les ressources clé mobilisés a fin de réaliser le projet</w:t>
      </w:r>
    </w:p>
    <w:p w14:paraId="3372572B" w14:textId="77777777" w:rsidR="00A17687" w:rsidRDefault="00A17687" w:rsidP="00D20C20">
      <w:pPr>
        <w:spacing w:after="0" w:line="240" w:lineRule="auto"/>
        <w:rPr>
          <w:rFonts w:ascii="Aptos Narrow" w:eastAsia="Times New Roman" w:hAnsi="Aptos Narrow"/>
          <w:color w:val="000000"/>
          <w:sz w:val="24"/>
          <w:szCs w:val="24"/>
        </w:rPr>
      </w:pPr>
    </w:p>
    <w:p w14:paraId="077AE41B" w14:textId="3FA837D2" w:rsidR="0014767F" w:rsidRDefault="00D20C20" w:rsidP="00D20C20">
      <w:p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 xml:space="preserve">Le format accepté est un lien vers </w:t>
      </w:r>
      <w:r w:rsidR="0014767F" w:rsidRPr="00226937">
        <w:rPr>
          <w:rFonts w:ascii="Aptos Narrow" w:eastAsia="Times New Roman" w:hAnsi="Aptos Narrow"/>
          <w:color w:val="000000"/>
          <w:sz w:val="24"/>
          <w:szCs w:val="24"/>
        </w:rPr>
        <w:t xml:space="preserve">une vidéo sur YouTube </w:t>
      </w:r>
      <w:r w:rsidRPr="00226937">
        <w:rPr>
          <w:rFonts w:ascii="Aptos Narrow" w:eastAsia="Times New Roman" w:hAnsi="Aptos Narrow"/>
          <w:color w:val="000000"/>
          <w:sz w:val="24"/>
          <w:szCs w:val="24"/>
        </w:rPr>
        <w:t xml:space="preserve">vous pouvez la </w:t>
      </w:r>
      <w:r w:rsidR="0014767F" w:rsidRPr="00226937">
        <w:rPr>
          <w:rFonts w:ascii="Aptos Narrow" w:eastAsia="Times New Roman" w:hAnsi="Aptos Narrow"/>
          <w:color w:val="000000"/>
          <w:sz w:val="24"/>
          <w:szCs w:val="24"/>
        </w:rPr>
        <w:t>partager le lien uniquement avec une personne spécifique. Pour ce faire, suivez ces étapes :</w:t>
      </w:r>
    </w:p>
    <w:p w14:paraId="06FEE623" w14:textId="77777777" w:rsidR="00A17687" w:rsidRPr="00226937" w:rsidRDefault="00A17687" w:rsidP="00D20C20">
      <w:pPr>
        <w:spacing w:after="0" w:line="240" w:lineRule="auto"/>
        <w:rPr>
          <w:rFonts w:ascii="Aptos Narrow" w:eastAsia="Times New Roman" w:hAnsi="Aptos Narrow"/>
          <w:color w:val="000000"/>
          <w:sz w:val="24"/>
          <w:szCs w:val="24"/>
        </w:rPr>
      </w:pPr>
    </w:p>
    <w:p w14:paraId="108DA139" w14:textId="77777777" w:rsidR="0014767F" w:rsidRPr="00226937" w:rsidRDefault="0014767F" w:rsidP="00D20C20">
      <w:pPr>
        <w:numPr>
          <w:ilvl w:val="0"/>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b/>
          <w:bCs/>
          <w:color w:val="000000"/>
          <w:sz w:val="24"/>
          <w:szCs w:val="24"/>
        </w:rPr>
        <w:t>Télécharger la vidéo sur YouTube :</w:t>
      </w:r>
    </w:p>
    <w:p w14:paraId="246ED124" w14:textId="77777777" w:rsidR="0014767F" w:rsidRPr="00226937" w:rsidRDefault="0014767F" w:rsidP="00D20C20">
      <w:pPr>
        <w:numPr>
          <w:ilvl w:val="1"/>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Connectez-vous à votre compte YouTube.</w:t>
      </w:r>
    </w:p>
    <w:p w14:paraId="4A5A05DA" w14:textId="77777777" w:rsidR="0014767F" w:rsidRPr="00226937" w:rsidRDefault="0014767F" w:rsidP="00D20C20">
      <w:pPr>
        <w:numPr>
          <w:ilvl w:val="1"/>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Cliquez sur l'icône de l'appareil photo avec un signe "+" (ou "Créer") et sélectionnez "Mettre en ligne une vidéo".</w:t>
      </w:r>
    </w:p>
    <w:p w14:paraId="7A9F69BD" w14:textId="77777777" w:rsidR="0014767F" w:rsidRPr="00226937" w:rsidRDefault="0014767F" w:rsidP="00D20C20">
      <w:pPr>
        <w:numPr>
          <w:ilvl w:val="1"/>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Choisissez la vidéo que vous souhaitez télécharger depuis votre appareil.</w:t>
      </w:r>
    </w:p>
    <w:p w14:paraId="50A866EE" w14:textId="77777777" w:rsidR="0014767F" w:rsidRPr="00226937" w:rsidRDefault="0014767F" w:rsidP="00D20C20">
      <w:pPr>
        <w:numPr>
          <w:ilvl w:val="0"/>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b/>
          <w:bCs/>
          <w:color w:val="000000"/>
          <w:sz w:val="24"/>
          <w:szCs w:val="24"/>
        </w:rPr>
        <w:t>Paramètres de confidentialité :</w:t>
      </w:r>
    </w:p>
    <w:p w14:paraId="67818842" w14:textId="77777777" w:rsidR="0014767F" w:rsidRPr="00226937" w:rsidRDefault="0014767F" w:rsidP="00D20C20">
      <w:pPr>
        <w:numPr>
          <w:ilvl w:val="1"/>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Pendant le processus de téléchargement, vous serez invité à définir les paramètres de confidentialité de la vidéo.</w:t>
      </w:r>
    </w:p>
    <w:p w14:paraId="6F5536F9" w14:textId="598828B7" w:rsidR="0014767F" w:rsidRPr="00226937" w:rsidRDefault="0014767F" w:rsidP="00D20C20">
      <w:pPr>
        <w:numPr>
          <w:ilvl w:val="1"/>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Sélectionnez l'option "Non répertoriée"</w:t>
      </w:r>
      <w:r w:rsidR="00D20C20" w:rsidRPr="00226937">
        <w:rPr>
          <w:rFonts w:ascii="Aptos Narrow" w:eastAsia="Times New Roman" w:hAnsi="Aptos Narrow"/>
          <w:color w:val="000000"/>
          <w:sz w:val="24"/>
          <w:szCs w:val="24"/>
        </w:rPr>
        <w:t xml:space="preserve"> si vous le souhaitez</w:t>
      </w:r>
      <w:r w:rsidRPr="00226937">
        <w:rPr>
          <w:rFonts w:ascii="Aptos Narrow" w:eastAsia="Times New Roman" w:hAnsi="Aptos Narrow"/>
          <w:color w:val="000000"/>
          <w:sz w:val="24"/>
          <w:szCs w:val="24"/>
        </w:rPr>
        <w:t>. Une vidéo "Non répertoriée" n'apparaît pas dans les résultats de recherche YouTube, sur votre chaîne ou dans les suggestions. Seules les personnes qui possèdent le lien peuvent la visionner.</w:t>
      </w:r>
    </w:p>
    <w:p w14:paraId="332AD6FC" w14:textId="77777777" w:rsidR="0014767F" w:rsidRPr="00226937" w:rsidRDefault="0014767F" w:rsidP="00D20C20">
      <w:pPr>
        <w:numPr>
          <w:ilvl w:val="0"/>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b/>
          <w:bCs/>
          <w:color w:val="000000"/>
          <w:sz w:val="24"/>
          <w:szCs w:val="24"/>
        </w:rPr>
        <w:t>Partager le lien :</w:t>
      </w:r>
    </w:p>
    <w:p w14:paraId="0D864403" w14:textId="77777777" w:rsidR="0014767F" w:rsidRPr="00226937" w:rsidRDefault="0014767F" w:rsidP="00D20C20">
      <w:pPr>
        <w:numPr>
          <w:ilvl w:val="1"/>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Une fois la vidéo téléchargée, vous obtiendrez un lien direct vers celle-ci.</w:t>
      </w:r>
    </w:p>
    <w:p w14:paraId="02C99D59" w14:textId="00A8D413" w:rsidR="0014767F" w:rsidRPr="00226937" w:rsidRDefault="0014767F" w:rsidP="00D20C20">
      <w:pPr>
        <w:numPr>
          <w:ilvl w:val="1"/>
          <w:numId w:val="18"/>
        </w:numPr>
        <w:spacing w:after="0" w:line="240" w:lineRule="auto"/>
        <w:rPr>
          <w:rFonts w:ascii="Aptos Narrow" w:eastAsia="Times New Roman" w:hAnsi="Aptos Narrow"/>
          <w:color w:val="000000"/>
          <w:sz w:val="24"/>
          <w:szCs w:val="24"/>
        </w:rPr>
      </w:pPr>
      <w:r w:rsidRPr="00226937">
        <w:rPr>
          <w:rFonts w:ascii="Aptos Narrow" w:eastAsia="Times New Roman" w:hAnsi="Aptos Narrow"/>
          <w:color w:val="000000"/>
          <w:sz w:val="24"/>
          <w:szCs w:val="24"/>
        </w:rPr>
        <w:t xml:space="preserve">Copiez ce lien et partagez-le </w:t>
      </w:r>
    </w:p>
    <w:p w14:paraId="39E922ED" w14:textId="77777777" w:rsidR="005F0A7C" w:rsidRPr="00226937" w:rsidRDefault="005F0A7C" w:rsidP="00D20C20">
      <w:pPr>
        <w:spacing w:after="0" w:line="240" w:lineRule="auto"/>
        <w:rPr>
          <w:rFonts w:ascii="Aptos Narrow" w:hAnsi="Aptos Narrow" w:cs="Roboto"/>
          <w:color w:val="000000"/>
          <w:sz w:val="24"/>
          <w:szCs w:val="24"/>
        </w:rPr>
      </w:pPr>
    </w:p>
    <w:p w14:paraId="623BEB04" w14:textId="0B866A48" w:rsidR="00974934" w:rsidRPr="00226937" w:rsidRDefault="00974934" w:rsidP="00D20C20">
      <w:pPr>
        <w:pStyle w:val="Titre1"/>
        <w:spacing w:before="0" w:line="240" w:lineRule="auto"/>
        <w:rPr>
          <w:rFonts w:ascii="Aptos Narrow" w:hAnsi="Aptos Narrow"/>
          <w:sz w:val="24"/>
          <w:szCs w:val="24"/>
        </w:rPr>
      </w:pPr>
      <w:bookmarkStart w:id="19" w:name="_Toc166642057"/>
      <w:r w:rsidRPr="00226937">
        <w:rPr>
          <w:rFonts w:ascii="Aptos Narrow" w:hAnsi="Aptos Narrow"/>
          <w:sz w:val="24"/>
          <w:szCs w:val="24"/>
        </w:rPr>
        <w:t>ACTIONS ET DEPENSES ELIGIBLES</w:t>
      </w:r>
      <w:bookmarkEnd w:id="19"/>
    </w:p>
    <w:p w14:paraId="3E6E92CA" w14:textId="77777777" w:rsidR="00974934" w:rsidRPr="00226937" w:rsidRDefault="00974934" w:rsidP="00D20C20">
      <w:pPr>
        <w:spacing w:after="0" w:line="240" w:lineRule="auto"/>
        <w:rPr>
          <w:rFonts w:ascii="Aptos Narrow" w:hAnsi="Aptos Narrow" w:cs="Roboto"/>
          <w:color w:val="000000"/>
          <w:sz w:val="24"/>
          <w:szCs w:val="24"/>
        </w:rPr>
      </w:pPr>
    </w:p>
    <w:p w14:paraId="5062605D" w14:textId="5955BA94" w:rsidR="00974934" w:rsidRPr="00226937" w:rsidRDefault="00974934" w:rsidP="00D20C20">
      <w:pPr>
        <w:pStyle w:val="Titre2"/>
        <w:spacing w:before="0" w:line="240" w:lineRule="auto"/>
        <w:rPr>
          <w:rFonts w:ascii="Aptos Narrow" w:hAnsi="Aptos Narrow"/>
          <w:sz w:val="24"/>
          <w:szCs w:val="24"/>
        </w:rPr>
      </w:pPr>
      <w:bookmarkStart w:id="20" w:name="_Toc166642058"/>
      <w:r w:rsidRPr="00226937">
        <w:rPr>
          <w:rFonts w:ascii="Aptos Narrow" w:hAnsi="Aptos Narrow"/>
          <w:sz w:val="24"/>
          <w:szCs w:val="24"/>
        </w:rPr>
        <w:t>Types d’actions</w:t>
      </w:r>
      <w:bookmarkEnd w:id="20"/>
    </w:p>
    <w:p w14:paraId="59A55CDA" w14:textId="25AE75F6" w:rsidR="00974934" w:rsidRPr="00226937" w:rsidRDefault="00974934"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Une action comprend une série d’activités. Les actions proposées devront s’inscrire dans les domaines identifiés par les objectifs mentionnés au point 3.1.</w:t>
      </w:r>
    </w:p>
    <w:p w14:paraId="740B6BDA" w14:textId="02CF831B" w:rsidR="00974934" w:rsidRPr="00226937" w:rsidRDefault="00974934"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Une action doit être décrite comme un ensemble lisible et cohérent d’activités conçues pour atteindre des objectifs particuliers dans un délai limité. Par conséquent, le projet suppose la mise en </w:t>
      </w:r>
      <w:r w:rsidR="000173AE" w:rsidRPr="00226937">
        <w:rPr>
          <w:rFonts w:ascii="Aptos Narrow" w:hAnsi="Aptos Narrow" w:cs="Roboto"/>
          <w:color w:val="000000" w:themeColor="text1"/>
          <w:sz w:val="24"/>
          <w:szCs w:val="24"/>
        </w:rPr>
        <w:t>œuvre</w:t>
      </w:r>
      <w:r w:rsidRPr="00226937">
        <w:rPr>
          <w:rFonts w:ascii="Aptos Narrow" w:hAnsi="Aptos Narrow" w:cs="Roboto"/>
          <w:color w:val="000000" w:themeColor="text1"/>
          <w:sz w:val="24"/>
          <w:szCs w:val="24"/>
        </w:rPr>
        <w:t xml:space="preserve"> d’une action nouvelle, ou l’élargissement des activités d’une action en cours à d’autres sujets ou d’autres situations. Des indicateurs de performance mesurables et vérifiables devront être proposés par le porteur du projet.</w:t>
      </w:r>
    </w:p>
    <w:p w14:paraId="226B0FD2" w14:textId="3C150E44" w:rsidR="009B51D2" w:rsidRPr="00226937" w:rsidRDefault="009B51D2"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Les types d’action suivants ne sont pas éligibles :</w:t>
      </w:r>
    </w:p>
    <w:p w14:paraId="780B084E" w14:textId="713C282D" w:rsidR="009B51D2" w:rsidRPr="00226937" w:rsidRDefault="00A17687" w:rsidP="00D20C20">
      <w:pPr>
        <w:pStyle w:val="Paragraphedeliste"/>
        <w:numPr>
          <w:ilvl w:val="0"/>
          <w:numId w:val="7"/>
        </w:numPr>
        <w:spacing w:after="0" w:line="240" w:lineRule="auto"/>
        <w:jc w:val="both"/>
        <w:rPr>
          <w:rFonts w:ascii="Aptos Narrow" w:hAnsi="Aptos Narrow" w:cs="Roboto"/>
          <w:color w:val="000000"/>
          <w:sz w:val="24"/>
          <w:szCs w:val="24"/>
        </w:rPr>
      </w:pPr>
      <w:proofErr w:type="gramStart"/>
      <w:r w:rsidRPr="00226937">
        <w:rPr>
          <w:rFonts w:ascii="Aptos Narrow" w:hAnsi="Aptos Narrow" w:cs="Roboto"/>
          <w:color w:val="000000"/>
          <w:sz w:val="24"/>
          <w:szCs w:val="24"/>
        </w:rPr>
        <w:t>Actions</w:t>
      </w:r>
      <w:r w:rsidR="009B51D2" w:rsidRPr="00226937">
        <w:rPr>
          <w:rFonts w:ascii="Aptos Narrow" w:hAnsi="Aptos Narrow" w:cs="Roboto"/>
          <w:color w:val="000000"/>
          <w:sz w:val="24"/>
          <w:szCs w:val="24"/>
        </w:rPr>
        <w:t xml:space="preserve"> consistant</w:t>
      </w:r>
      <w:proofErr w:type="gramEnd"/>
      <w:r w:rsidR="009B51D2" w:rsidRPr="00226937">
        <w:rPr>
          <w:rFonts w:ascii="Aptos Narrow" w:hAnsi="Aptos Narrow" w:cs="Roboto"/>
          <w:color w:val="000000"/>
          <w:sz w:val="24"/>
          <w:szCs w:val="24"/>
        </w:rPr>
        <w:t xml:space="preserve"> uniquement ou principalement à parrainer la participation de particuliers à des ateliers, séminaires, conférences et congrès ;</w:t>
      </w:r>
    </w:p>
    <w:p w14:paraId="789A3105" w14:textId="083A0D13" w:rsidR="009B51D2" w:rsidRPr="00226937" w:rsidRDefault="00A17687" w:rsidP="00D20C20">
      <w:pPr>
        <w:pStyle w:val="Paragraphedeliste"/>
        <w:numPr>
          <w:ilvl w:val="0"/>
          <w:numId w:val="7"/>
        </w:numPr>
        <w:spacing w:after="0" w:line="240" w:lineRule="auto"/>
        <w:jc w:val="both"/>
        <w:rPr>
          <w:rFonts w:ascii="Aptos Narrow" w:hAnsi="Aptos Narrow" w:cs="Roboto"/>
          <w:color w:val="000000"/>
          <w:sz w:val="24"/>
          <w:szCs w:val="24"/>
        </w:rPr>
      </w:pPr>
      <w:proofErr w:type="gramStart"/>
      <w:r w:rsidRPr="00226937">
        <w:rPr>
          <w:rFonts w:ascii="Aptos Narrow" w:hAnsi="Aptos Narrow" w:cs="Roboto"/>
          <w:color w:val="000000"/>
          <w:sz w:val="24"/>
          <w:szCs w:val="24"/>
        </w:rPr>
        <w:t>Actions</w:t>
      </w:r>
      <w:r w:rsidR="009B51D2" w:rsidRPr="00226937">
        <w:rPr>
          <w:rFonts w:ascii="Aptos Narrow" w:hAnsi="Aptos Narrow" w:cs="Roboto"/>
          <w:color w:val="000000"/>
          <w:sz w:val="24"/>
          <w:szCs w:val="24"/>
        </w:rPr>
        <w:t xml:space="preserve"> consistant</w:t>
      </w:r>
      <w:proofErr w:type="gramEnd"/>
      <w:r w:rsidR="009B51D2" w:rsidRPr="00226937">
        <w:rPr>
          <w:rFonts w:ascii="Aptos Narrow" w:hAnsi="Aptos Narrow" w:cs="Roboto"/>
          <w:color w:val="000000"/>
          <w:sz w:val="24"/>
          <w:szCs w:val="24"/>
        </w:rPr>
        <w:t xml:space="preserve"> uniquement ou principalement à financer des activités de formation ;</w:t>
      </w:r>
    </w:p>
    <w:p w14:paraId="0F6AEEE9" w14:textId="44AD7547" w:rsidR="009B51D2" w:rsidRPr="00226937" w:rsidRDefault="00A17687" w:rsidP="00D20C20">
      <w:pPr>
        <w:pStyle w:val="Paragraphedeliste"/>
        <w:numPr>
          <w:ilvl w:val="0"/>
          <w:numId w:val="7"/>
        </w:numPr>
        <w:spacing w:after="0" w:line="240" w:lineRule="auto"/>
        <w:jc w:val="both"/>
        <w:rPr>
          <w:rFonts w:ascii="Aptos Narrow" w:hAnsi="Aptos Narrow" w:cs="Roboto"/>
          <w:color w:val="000000"/>
          <w:sz w:val="24"/>
          <w:szCs w:val="24"/>
        </w:rPr>
      </w:pPr>
      <w:proofErr w:type="gramStart"/>
      <w:r w:rsidRPr="00226937">
        <w:rPr>
          <w:rFonts w:ascii="Aptos Narrow" w:hAnsi="Aptos Narrow" w:cs="Roboto"/>
          <w:color w:val="000000"/>
          <w:sz w:val="24"/>
          <w:szCs w:val="24"/>
        </w:rPr>
        <w:t>Actions</w:t>
      </w:r>
      <w:r w:rsidR="009B51D2" w:rsidRPr="00226937">
        <w:rPr>
          <w:rFonts w:ascii="Aptos Narrow" w:hAnsi="Aptos Narrow" w:cs="Roboto"/>
          <w:color w:val="000000"/>
          <w:sz w:val="24"/>
          <w:szCs w:val="24"/>
        </w:rPr>
        <w:t xml:space="preserve"> consistant</w:t>
      </w:r>
      <w:proofErr w:type="gramEnd"/>
      <w:r w:rsidR="009B51D2" w:rsidRPr="00226937">
        <w:rPr>
          <w:rFonts w:ascii="Aptos Narrow" w:hAnsi="Aptos Narrow" w:cs="Roboto"/>
          <w:color w:val="000000"/>
          <w:sz w:val="24"/>
          <w:szCs w:val="24"/>
        </w:rPr>
        <w:t xml:space="preserve"> exclusivement ou prioritairement en dépenses en capital, par ex. l’achat de terrains, de bâtiments, d’équipements et de véhicules. L’achat d’équipement doit être dûment justifié et s’intégrer dans la cohérence de l’action ;</w:t>
      </w:r>
    </w:p>
    <w:p w14:paraId="16F1151F" w14:textId="0C2D6387" w:rsidR="00A17687" w:rsidRPr="00A17687" w:rsidRDefault="00A17687" w:rsidP="00A17687">
      <w:pPr>
        <w:pStyle w:val="Paragraphedeliste"/>
        <w:numPr>
          <w:ilvl w:val="0"/>
          <w:numId w:val="7"/>
        </w:numPr>
        <w:spacing w:after="0" w:line="240" w:lineRule="auto"/>
        <w:jc w:val="both"/>
        <w:rPr>
          <w:rFonts w:ascii="Aptos Narrow" w:hAnsi="Aptos Narrow" w:cs="Roboto"/>
          <w:color w:val="000000"/>
          <w:sz w:val="24"/>
          <w:szCs w:val="24"/>
        </w:rPr>
      </w:pPr>
      <w:proofErr w:type="gramStart"/>
      <w:r w:rsidRPr="00226937">
        <w:rPr>
          <w:rFonts w:ascii="Aptos Narrow" w:hAnsi="Aptos Narrow" w:cs="Roboto"/>
          <w:color w:val="000000"/>
          <w:sz w:val="24"/>
          <w:szCs w:val="24"/>
        </w:rPr>
        <w:t>Actions</w:t>
      </w:r>
      <w:r w:rsidR="009B51D2" w:rsidRPr="00226937">
        <w:rPr>
          <w:rFonts w:ascii="Aptos Narrow" w:hAnsi="Aptos Narrow" w:cs="Roboto"/>
          <w:color w:val="000000"/>
          <w:sz w:val="24"/>
          <w:szCs w:val="24"/>
        </w:rPr>
        <w:t xml:space="preserve"> consistant</w:t>
      </w:r>
      <w:proofErr w:type="gramEnd"/>
      <w:r w:rsidR="009B51D2" w:rsidRPr="00226937">
        <w:rPr>
          <w:rFonts w:ascii="Aptos Narrow" w:hAnsi="Aptos Narrow" w:cs="Roboto"/>
          <w:color w:val="000000"/>
          <w:sz w:val="24"/>
          <w:szCs w:val="24"/>
        </w:rPr>
        <w:t xml:space="preserve"> exclusivement ou prioritairement en l’achat de petits équipements ou intrants.</w:t>
      </w:r>
    </w:p>
    <w:p w14:paraId="2455CBCB" w14:textId="1A9E6AE3" w:rsidR="00974934" w:rsidRDefault="00974934" w:rsidP="00D20C20">
      <w:pPr>
        <w:pStyle w:val="Titre2"/>
        <w:spacing w:before="0" w:line="240" w:lineRule="auto"/>
        <w:rPr>
          <w:rFonts w:ascii="Aptos Narrow" w:hAnsi="Aptos Narrow"/>
          <w:sz w:val="24"/>
          <w:szCs w:val="24"/>
        </w:rPr>
      </w:pPr>
      <w:bookmarkStart w:id="21" w:name="_Toc166642059"/>
      <w:r w:rsidRPr="00226937">
        <w:rPr>
          <w:rFonts w:ascii="Aptos Narrow" w:hAnsi="Aptos Narrow"/>
          <w:sz w:val="24"/>
          <w:szCs w:val="24"/>
        </w:rPr>
        <w:lastRenderedPageBreak/>
        <w:t>Durée</w:t>
      </w:r>
      <w:bookmarkEnd w:id="21"/>
    </w:p>
    <w:p w14:paraId="6A189DB2" w14:textId="77777777" w:rsidR="00A17687" w:rsidRPr="00A17687" w:rsidRDefault="00A17687" w:rsidP="00A17687">
      <w:pPr>
        <w:spacing w:after="0"/>
      </w:pPr>
    </w:p>
    <w:p w14:paraId="38A60B41" w14:textId="496F2671" w:rsidR="00974934" w:rsidRDefault="00507EFA" w:rsidP="00D20C20">
      <w:pPr>
        <w:spacing w:after="0" w:line="240" w:lineRule="auto"/>
        <w:rPr>
          <w:rFonts w:ascii="Aptos Narrow" w:hAnsi="Aptos Narrow" w:cs="Roboto"/>
          <w:color w:val="000000" w:themeColor="text1"/>
          <w:sz w:val="24"/>
          <w:szCs w:val="24"/>
        </w:rPr>
      </w:pPr>
      <w:r w:rsidRPr="00226937">
        <w:rPr>
          <w:rFonts w:ascii="Aptos Narrow" w:hAnsi="Aptos Narrow" w:cs="Roboto"/>
          <w:color w:val="000000" w:themeColor="text1"/>
          <w:sz w:val="24"/>
          <w:szCs w:val="24"/>
        </w:rPr>
        <w:t>La période d’implémentation des activités du projet ne doit pas dépasser le 25 septembre 2025</w:t>
      </w:r>
      <w:r w:rsidR="00974934" w:rsidRPr="00226937">
        <w:rPr>
          <w:rFonts w:ascii="Aptos Narrow" w:hAnsi="Aptos Narrow" w:cs="Roboto"/>
          <w:color w:val="000000" w:themeColor="text1"/>
          <w:sz w:val="24"/>
          <w:szCs w:val="24"/>
        </w:rPr>
        <w:t>.</w:t>
      </w:r>
    </w:p>
    <w:p w14:paraId="789274DC" w14:textId="77777777" w:rsidR="00A17687" w:rsidRPr="00226937" w:rsidRDefault="00A17687" w:rsidP="00D20C20">
      <w:pPr>
        <w:spacing w:after="0" w:line="240" w:lineRule="auto"/>
        <w:rPr>
          <w:rFonts w:ascii="Aptos Narrow" w:hAnsi="Aptos Narrow" w:cs="Roboto"/>
          <w:color w:val="000000"/>
          <w:sz w:val="24"/>
          <w:szCs w:val="24"/>
        </w:rPr>
      </w:pPr>
    </w:p>
    <w:p w14:paraId="6F8DCD4B" w14:textId="0E6FFB3C" w:rsidR="4641F24B" w:rsidRDefault="4641F24B" w:rsidP="00D20C20">
      <w:pPr>
        <w:pStyle w:val="Titre2"/>
        <w:spacing w:before="0" w:line="240" w:lineRule="auto"/>
        <w:rPr>
          <w:rFonts w:ascii="Aptos Narrow" w:hAnsi="Aptos Narrow"/>
          <w:sz w:val="24"/>
          <w:szCs w:val="24"/>
        </w:rPr>
      </w:pPr>
      <w:bookmarkStart w:id="22" w:name="_Toc166642060"/>
      <w:r w:rsidRPr="00226937">
        <w:rPr>
          <w:rFonts w:ascii="Aptos Narrow" w:hAnsi="Aptos Narrow"/>
          <w:sz w:val="24"/>
          <w:szCs w:val="24"/>
        </w:rPr>
        <w:t>Dépenses éligibles</w:t>
      </w:r>
      <w:bookmarkEnd w:id="22"/>
    </w:p>
    <w:p w14:paraId="2EAC9532" w14:textId="77777777" w:rsidR="00A17687" w:rsidRPr="00A17687" w:rsidRDefault="00A17687" w:rsidP="00A17687"/>
    <w:p w14:paraId="5D85FC73" w14:textId="150C53C6" w:rsidR="65A946A5" w:rsidRDefault="65A946A5" w:rsidP="00676DFC">
      <w:pPr>
        <w:spacing w:after="0" w:line="240" w:lineRule="auto"/>
        <w:jc w:val="both"/>
        <w:rPr>
          <w:rFonts w:ascii="Aptos Narrow" w:hAnsi="Aptos Narrow" w:cs="Roboto"/>
          <w:color w:val="000000" w:themeColor="text1"/>
          <w:sz w:val="24"/>
          <w:szCs w:val="24"/>
        </w:rPr>
      </w:pPr>
      <w:r w:rsidRPr="00226937">
        <w:rPr>
          <w:rFonts w:ascii="Aptos Narrow" w:hAnsi="Aptos Narrow" w:cs="Roboto"/>
          <w:color w:val="000000" w:themeColor="text1"/>
          <w:sz w:val="24"/>
          <w:szCs w:val="24"/>
        </w:rPr>
        <w:t xml:space="preserve">Les dépenses éligibles couvrent toute dépense concourant à la réalisation des activités du projet </w:t>
      </w:r>
      <w:r w:rsidR="154EFB94" w:rsidRPr="00226937">
        <w:rPr>
          <w:rFonts w:ascii="Aptos Narrow" w:hAnsi="Aptos Narrow" w:cs="Roboto"/>
          <w:color w:val="000000" w:themeColor="text1"/>
          <w:sz w:val="24"/>
          <w:szCs w:val="24"/>
        </w:rPr>
        <w:t xml:space="preserve">collaboratif </w:t>
      </w:r>
      <w:r w:rsidRPr="00226937">
        <w:rPr>
          <w:rFonts w:ascii="Aptos Narrow" w:hAnsi="Aptos Narrow" w:cs="Roboto"/>
          <w:color w:val="000000" w:themeColor="text1"/>
          <w:sz w:val="24"/>
          <w:szCs w:val="24"/>
        </w:rPr>
        <w:t xml:space="preserve">telles que </w:t>
      </w:r>
      <w:r w:rsidR="18053131" w:rsidRPr="00226937">
        <w:rPr>
          <w:rFonts w:ascii="Aptos Narrow" w:hAnsi="Aptos Narrow" w:cs="Roboto"/>
          <w:color w:val="000000" w:themeColor="text1"/>
          <w:sz w:val="24"/>
          <w:szCs w:val="24"/>
        </w:rPr>
        <w:t>(à titre indicatif) :</w:t>
      </w:r>
    </w:p>
    <w:p w14:paraId="48138D93" w14:textId="77777777" w:rsidR="00FB0098" w:rsidRPr="00226937" w:rsidRDefault="00FB0098" w:rsidP="00676DFC">
      <w:pPr>
        <w:spacing w:after="0" w:line="240" w:lineRule="auto"/>
        <w:jc w:val="both"/>
        <w:rPr>
          <w:rFonts w:ascii="Aptos Narrow" w:hAnsi="Aptos Narrow" w:cs="Roboto"/>
          <w:color w:val="000000" w:themeColor="text1"/>
          <w:sz w:val="24"/>
          <w:szCs w:val="24"/>
        </w:rPr>
      </w:pPr>
    </w:p>
    <w:p w14:paraId="623B044F" w14:textId="168C5780" w:rsidR="18053131" w:rsidRPr="00226937" w:rsidRDefault="18053131" w:rsidP="00676DFC">
      <w:pPr>
        <w:pStyle w:val="Paragraphedeliste"/>
        <w:numPr>
          <w:ilvl w:val="0"/>
          <w:numId w:val="17"/>
        </w:numPr>
        <w:spacing w:after="0" w:line="240" w:lineRule="auto"/>
        <w:jc w:val="both"/>
        <w:rPr>
          <w:rFonts w:ascii="Aptos Narrow" w:hAnsi="Aptos Narrow" w:cs="Roboto"/>
          <w:color w:val="000000" w:themeColor="text1"/>
          <w:sz w:val="24"/>
          <w:szCs w:val="24"/>
        </w:rPr>
      </w:pPr>
      <w:r w:rsidRPr="00226937">
        <w:rPr>
          <w:rFonts w:ascii="Aptos Narrow" w:hAnsi="Aptos Narrow" w:cs="Roboto"/>
          <w:color w:val="000000" w:themeColor="text1"/>
          <w:sz w:val="24"/>
          <w:szCs w:val="24"/>
        </w:rPr>
        <w:t>Les dépenses pour le support au développement et à l’innovation : prototypa</w:t>
      </w:r>
      <w:r w:rsidR="62F31108" w:rsidRPr="00226937">
        <w:rPr>
          <w:rFonts w:ascii="Aptos Narrow" w:hAnsi="Aptos Narrow" w:cs="Roboto"/>
          <w:color w:val="000000" w:themeColor="text1"/>
          <w:sz w:val="24"/>
          <w:szCs w:val="24"/>
        </w:rPr>
        <w:t>ge, analyses et essais, certifications, études, dépôt de brevets, formation et renforcement des capacités</w:t>
      </w:r>
    </w:p>
    <w:p w14:paraId="060256E5" w14:textId="36C6E303" w:rsidR="74A16E2C" w:rsidRPr="00226937" w:rsidRDefault="74A16E2C" w:rsidP="00676DFC">
      <w:pPr>
        <w:pStyle w:val="Paragraphedeliste"/>
        <w:numPr>
          <w:ilvl w:val="0"/>
          <w:numId w:val="17"/>
        </w:numPr>
        <w:spacing w:after="0" w:line="240" w:lineRule="auto"/>
        <w:jc w:val="both"/>
        <w:rPr>
          <w:rFonts w:ascii="Aptos Narrow" w:hAnsi="Aptos Narrow" w:cs="Roboto"/>
          <w:color w:val="000000" w:themeColor="text1"/>
          <w:sz w:val="24"/>
          <w:szCs w:val="24"/>
        </w:rPr>
      </w:pPr>
      <w:r w:rsidRPr="00226937">
        <w:rPr>
          <w:rFonts w:ascii="Aptos Narrow" w:hAnsi="Aptos Narrow" w:cs="Roboto"/>
          <w:color w:val="000000" w:themeColor="text1"/>
          <w:sz w:val="24"/>
          <w:szCs w:val="24"/>
        </w:rPr>
        <w:t>Les dépenses pour l’acquisition des équipements : Ces acquisitions sont celles nécessaires à la réalisation du projet collaboratif dont notamment des équipements, des ressources logicielles</w:t>
      </w:r>
      <w:r w:rsidR="154C86A3" w:rsidRPr="00226937">
        <w:rPr>
          <w:rFonts w:ascii="Aptos Narrow" w:hAnsi="Aptos Narrow" w:cs="Roboto"/>
          <w:color w:val="000000" w:themeColor="text1"/>
          <w:sz w:val="24"/>
          <w:szCs w:val="24"/>
        </w:rPr>
        <w:t>.</w:t>
      </w:r>
      <w:r w:rsidRPr="00226937">
        <w:rPr>
          <w:rFonts w:ascii="Aptos Narrow" w:hAnsi="Aptos Narrow" w:cs="Roboto"/>
          <w:color w:val="000000" w:themeColor="text1"/>
          <w:sz w:val="24"/>
          <w:szCs w:val="24"/>
        </w:rPr>
        <w:t xml:space="preserve"> </w:t>
      </w:r>
      <w:r w:rsidR="368D8049" w:rsidRPr="00226937">
        <w:rPr>
          <w:rFonts w:ascii="Aptos Narrow" w:hAnsi="Aptos Narrow" w:cs="Roboto"/>
          <w:color w:val="000000" w:themeColor="text1"/>
          <w:sz w:val="24"/>
          <w:szCs w:val="24"/>
        </w:rPr>
        <w:t>I</w:t>
      </w:r>
      <w:r w:rsidRPr="00226937">
        <w:rPr>
          <w:rFonts w:ascii="Aptos Narrow" w:hAnsi="Aptos Narrow" w:cs="Roboto"/>
          <w:color w:val="000000" w:themeColor="text1"/>
          <w:sz w:val="24"/>
          <w:szCs w:val="24"/>
        </w:rPr>
        <w:t>l s’agira par exemple de matériel pour réduire la consommation d’énergie, de compteurs et autres installations à acquérir pour permettre la communication d’information en temps réel, des ressources logicielles pour exploiter les données remontées par les équipements industriels (pour le cas de proje</w:t>
      </w:r>
      <w:r w:rsidR="1B2EEAE5" w:rsidRPr="00226937">
        <w:rPr>
          <w:rFonts w:ascii="Aptos Narrow" w:hAnsi="Aptos Narrow" w:cs="Roboto"/>
          <w:color w:val="000000" w:themeColor="text1"/>
          <w:sz w:val="24"/>
          <w:szCs w:val="24"/>
        </w:rPr>
        <w:t>t</w:t>
      </w:r>
      <w:r w:rsidRPr="00226937">
        <w:rPr>
          <w:rFonts w:ascii="Aptos Narrow" w:hAnsi="Aptos Narrow" w:cs="Roboto"/>
          <w:color w:val="000000" w:themeColor="text1"/>
          <w:sz w:val="24"/>
          <w:szCs w:val="24"/>
        </w:rPr>
        <w:t xml:space="preserve">s de digitalisation) ou d’équipements pour réaliser les innovations que le porteur de projet compte mettre en place.  </w:t>
      </w:r>
    </w:p>
    <w:p w14:paraId="1FF6E087" w14:textId="7E2A6536" w:rsidR="15814B78" w:rsidRPr="00226937" w:rsidRDefault="15814B78" w:rsidP="00676DFC">
      <w:pPr>
        <w:pStyle w:val="Paragraphedeliste"/>
        <w:numPr>
          <w:ilvl w:val="0"/>
          <w:numId w:val="17"/>
        </w:numPr>
        <w:spacing w:after="0" w:line="240" w:lineRule="auto"/>
        <w:jc w:val="both"/>
        <w:rPr>
          <w:rFonts w:ascii="Aptos Narrow" w:hAnsi="Aptos Narrow" w:cs="Roboto"/>
          <w:color w:val="000000" w:themeColor="text1"/>
          <w:sz w:val="24"/>
          <w:szCs w:val="24"/>
        </w:rPr>
      </w:pPr>
      <w:r w:rsidRPr="00226937">
        <w:rPr>
          <w:rFonts w:ascii="Aptos Narrow" w:hAnsi="Aptos Narrow" w:cs="Roboto"/>
          <w:color w:val="000000" w:themeColor="text1"/>
          <w:sz w:val="24"/>
          <w:szCs w:val="24"/>
        </w:rPr>
        <w:t xml:space="preserve">Les dépenses pour la participation à des manifestations </w:t>
      </w:r>
      <w:r w:rsidR="3343DE6D" w:rsidRPr="00226937">
        <w:rPr>
          <w:rFonts w:ascii="Aptos Narrow" w:hAnsi="Aptos Narrow" w:cs="Roboto"/>
          <w:color w:val="000000" w:themeColor="text1"/>
          <w:sz w:val="24"/>
          <w:szCs w:val="24"/>
        </w:rPr>
        <w:t xml:space="preserve">et des salons </w:t>
      </w:r>
      <w:r w:rsidRPr="00226937">
        <w:rPr>
          <w:rFonts w:ascii="Aptos Narrow" w:hAnsi="Aptos Narrow" w:cs="Roboto"/>
          <w:color w:val="000000" w:themeColor="text1"/>
          <w:sz w:val="24"/>
          <w:szCs w:val="24"/>
        </w:rPr>
        <w:t xml:space="preserve">et </w:t>
      </w:r>
      <w:r w:rsidR="1E5B198A" w:rsidRPr="00226937">
        <w:rPr>
          <w:rFonts w:ascii="Aptos Narrow" w:hAnsi="Aptos Narrow" w:cs="Roboto"/>
          <w:color w:val="000000" w:themeColor="text1"/>
          <w:sz w:val="24"/>
          <w:szCs w:val="24"/>
        </w:rPr>
        <w:t>ce pour nouer des relations partenariales</w:t>
      </w:r>
      <w:r w:rsidR="7E16232F" w:rsidRPr="00226937">
        <w:rPr>
          <w:rFonts w:ascii="Aptos Narrow" w:hAnsi="Aptos Narrow" w:cs="Roboto"/>
          <w:color w:val="000000" w:themeColor="text1"/>
          <w:sz w:val="24"/>
          <w:szCs w:val="24"/>
        </w:rPr>
        <w:t xml:space="preserve"> et/ou permettre la démonstration de l’innovation (coûts de voyage, perdiem)</w:t>
      </w:r>
    </w:p>
    <w:p w14:paraId="539158A0" w14:textId="4DF08617" w:rsidR="7E16232F" w:rsidRDefault="7E16232F" w:rsidP="00676DFC">
      <w:pPr>
        <w:pStyle w:val="Paragraphedeliste"/>
        <w:numPr>
          <w:ilvl w:val="0"/>
          <w:numId w:val="17"/>
        </w:numPr>
        <w:spacing w:after="0" w:line="240" w:lineRule="auto"/>
        <w:jc w:val="both"/>
        <w:rPr>
          <w:rFonts w:ascii="Aptos Narrow" w:hAnsi="Aptos Narrow" w:cs="Roboto"/>
          <w:color w:val="000000" w:themeColor="text1"/>
          <w:sz w:val="24"/>
          <w:szCs w:val="24"/>
        </w:rPr>
      </w:pPr>
      <w:r w:rsidRPr="00226937">
        <w:rPr>
          <w:rFonts w:ascii="Aptos Narrow" w:hAnsi="Aptos Narrow" w:cs="Roboto"/>
          <w:color w:val="000000" w:themeColor="text1"/>
          <w:sz w:val="24"/>
          <w:szCs w:val="24"/>
        </w:rPr>
        <w:t xml:space="preserve">Les dépenses pour assurer la visibilité et la dissémination des résultats du projet collaboratif (actions communicationnelles, </w:t>
      </w:r>
      <w:r w:rsidR="1BA4E3ED" w:rsidRPr="00226937">
        <w:rPr>
          <w:rFonts w:ascii="Aptos Narrow" w:hAnsi="Aptos Narrow" w:cs="Roboto"/>
          <w:color w:val="000000" w:themeColor="text1"/>
          <w:sz w:val="24"/>
          <w:szCs w:val="24"/>
        </w:rPr>
        <w:t>organisation d’ateliers de démonstration, etc)</w:t>
      </w:r>
    </w:p>
    <w:p w14:paraId="2E6DCAC8" w14:textId="77777777" w:rsidR="00A17687" w:rsidRPr="00A17687" w:rsidRDefault="00A17687" w:rsidP="00676DFC">
      <w:pPr>
        <w:spacing w:after="0" w:line="240" w:lineRule="auto"/>
        <w:jc w:val="both"/>
        <w:rPr>
          <w:rFonts w:ascii="Aptos Narrow" w:hAnsi="Aptos Narrow" w:cs="Roboto"/>
          <w:color w:val="000000" w:themeColor="text1"/>
          <w:sz w:val="24"/>
          <w:szCs w:val="24"/>
        </w:rPr>
      </w:pPr>
    </w:p>
    <w:p w14:paraId="533E7F95" w14:textId="491F51D1" w:rsidR="009244B7" w:rsidRDefault="009244B7" w:rsidP="00D20C20">
      <w:pPr>
        <w:pStyle w:val="Titre2"/>
        <w:spacing w:before="0" w:line="240" w:lineRule="auto"/>
        <w:rPr>
          <w:rFonts w:ascii="Aptos Narrow" w:hAnsi="Aptos Narrow"/>
          <w:sz w:val="24"/>
          <w:szCs w:val="24"/>
        </w:rPr>
      </w:pPr>
      <w:bookmarkStart w:id="23" w:name="_Toc166642061"/>
      <w:r w:rsidRPr="00226937">
        <w:rPr>
          <w:rFonts w:ascii="Aptos Narrow" w:hAnsi="Aptos Narrow"/>
          <w:sz w:val="24"/>
          <w:szCs w:val="24"/>
        </w:rPr>
        <w:t>Coûts inéligibles</w:t>
      </w:r>
      <w:bookmarkEnd w:id="23"/>
    </w:p>
    <w:p w14:paraId="33D74CD2" w14:textId="77777777" w:rsidR="00A17687" w:rsidRPr="00A17687" w:rsidRDefault="00A17687" w:rsidP="00FB0098">
      <w:pPr>
        <w:spacing w:after="0"/>
      </w:pPr>
    </w:p>
    <w:p w14:paraId="72AF1BB1" w14:textId="0D850EDC" w:rsidR="009244B7" w:rsidRPr="00226937" w:rsidRDefault="009244B7"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Les coûts suivants ne sont pas éligibles :</w:t>
      </w:r>
    </w:p>
    <w:p w14:paraId="4A5E4F21" w14:textId="01286709" w:rsidR="009244B7" w:rsidRPr="00226937" w:rsidRDefault="009244B7" w:rsidP="00D20C20">
      <w:pPr>
        <w:pStyle w:val="Paragraphedeliste"/>
        <w:numPr>
          <w:ilvl w:val="0"/>
          <w:numId w:val="8"/>
        </w:numPr>
        <w:spacing w:after="0" w:line="240" w:lineRule="auto"/>
        <w:rPr>
          <w:rFonts w:ascii="Aptos Narrow" w:hAnsi="Aptos Narrow" w:cs="Roboto"/>
          <w:color w:val="000000"/>
          <w:sz w:val="24"/>
          <w:szCs w:val="24"/>
        </w:rPr>
      </w:pPr>
      <w:proofErr w:type="gramStart"/>
      <w:r w:rsidRPr="00226937">
        <w:rPr>
          <w:rFonts w:ascii="Aptos Narrow" w:hAnsi="Aptos Narrow" w:cs="Roboto"/>
          <w:color w:val="000000"/>
          <w:sz w:val="24"/>
          <w:szCs w:val="24"/>
        </w:rPr>
        <w:t>les</w:t>
      </w:r>
      <w:proofErr w:type="gramEnd"/>
      <w:r w:rsidRPr="00226937">
        <w:rPr>
          <w:rFonts w:ascii="Aptos Narrow" w:hAnsi="Aptos Narrow" w:cs="Roboto"/>
          <w:color w:val="000000"/>
          <w:sz w:val="24"/>
          <w:szCs w:val="24"/>
        </w:rPr>
        <w:t xml:space="preserve"> dettes et la charge de la dette (intérêts) ;</w:t>
      </w:r>
    </w:p>
    <w:p w14:paraId="0ACDF510" w14:textId="1C6D9970" w:rsidR="009244B7" w:rsidRPr="00226937" w:rsidRDefault="009244B7" w:rsidP="00D20C20">
      <w:pPr>
        <w:pStyle w:val="Paragraphedeliste"/>
        <w:numPr>
          <w:ilvl w:val="0"/>
          <w:numId w:val="8"/>
        </w:numPr>
        <w:spacing w:after="0" w:line="240" w:lineRule="auto"/>
        <w:rPr>
          <w:rFonts w:ascii="Aptos Narrow" w:hAnsi="Aptos Narrow" w:cs="Roboto"/>
          <w:color w:val="000000"/>
          <w:sz w:val="24"/>
          <w:szCs w:val="24"/>
        </w:rPr>
      </w:pPr>
      <w:proofErr w:type="gramStart"/>
      <w:r w:rsidRPr="00226937">
        <w:rPr>
          <w:rFonts w:ascii="Aptos Narrow" w:hAnsi="Aptos Narrow" w:cs="Roboto"/>
          <w:color w:val="000000"/>
          <w:sz w:val="24"/>
          <w:szCs w:val="24"/>
        </w:rPr>
        <w:t>les</w:t>
      </w:r>
      <w:proofErr w:type="gramEnd"/>
      <w:r w:rsidRPr="00226937">
        <w:rPr>
          <w:rFonts w:ascii="Aptos Narrow" w:hAnsi="Aptos Narrow" w:cs="Roboto"/>
          <w:color w:val="000000"/>
          <w:sz w:val="24"/>
          <w:szCs w:val="24"/>
        </w:rPr>
        <w:t xml:space="preserve"> provisions pour pertes ou dettes futures éventuelles ;</w:t>
      </w:r>
    </w:p>
    <w:p w14:paraId="7A947AE6" w14:textId="2D78C75D" w:rsidR="009244B7" w:rsidRPr="00226937" w:rsidRDefault="009244B7" w:rsidP="00D20C20">
      <w:pPr>
        <w:pStyle w:val="Paragraphedeliste"/>
        <w:numPr>
          <w:ilvl w:val="0"/>
          <w:numId w:val="8"/>
        </w:numPr>
        <w:spacing w:after="0" w:line="240" w:lineRule="auto"/>
        <w:rPr>
          <w:rFonts w:ascii="Aptos Narrow" w:hAnsi="Aptos Narrow" w:cs="Roboto"/>
          <w:color w:val="000000"/>
          <w:sz w:val="24"/>
          <w:szCs w:val="24"/>
        </w:rPr>
      </w:pPr>
      <w:proofErr w:type="gramStart"/>
      <w:r w:rsidRPr="00226937">
        <w:rPr>
          <w:rFonts w:ascii="Aptos Narrow" w:hAnsi="Aptos Narrow" w:cs="Roboto"/>
          <w:color w:val="000000"/>
          <w:sz w:val="24"/>
          <w:szCs w:val="24"/>
        </w:rPr>
        <w:t>les</w:t>
      </w:r>
      <w:proofErr w:type="gramEnd"/>
      <w:r w:rsidRPr="00226937">
        <w:rPr>
          <w:rFonts w:ascii="Aptos Narrow" w:hAnsi="Aptos Narrow" w:cs="Roboto"/>
          <w:color w:val="000000"/>
          <w:sz w:val="24"/>
          <w:szCs w:val="24"/>
        </w:rPr>
        <w:t xml:space="preserve"> achats de terrains ou d’immeubles ;</w:t>
      </w:r>
    </w:p>
    <w:p w14:paraId="66708EFC" w14:textId="7257FC85" w:rsidR="009244B7" w:rsidRPr="00226937" w:rsidRDefault="009244B7" w:rsidP="00D20C20">
      <w:pPr>
        <w:pStyle w:val="Paragraphedeliste"/>
        <w:numPr>
          <w:ilvl w:val="0"/>
          <w:numId w:val="8"/>
        </w:numPr>
        <w:spacing w:after="0" w:line="240" w:lineRule="auto"/>
        <w:rPr>
          <w:rFonts w:ascii="Aptos Narrow" w:hAnsi="Aptos Narrow" w:cs="Roboto"/>
          <w:color w:val="000000"/>
          <w:sz w:val="24"/>
          <w:szCs w:val="24"/>
        </w:rPr>
      </w:pPr>
      <w:proofErr w:type="gramStart"/>
      <w:r w:rsidRPr="00226937">
        <w:rPr>
          <w:rFonts w:ascii="Aptos Narrow" w:hAnsi="Aptos Narrow" w:cs="Roboto"/>
          <w:color w:val="000000"/>
          <w:sz w:val="24"/>
          <w:szCs w:val="24"/>
        </w:rPr>
        <w:t>les</w:t>
      </w:r>
      <w:proofErr w:type="gramEnd"/>
      <w:r w:rsidRPr="00226937">
        <w:rPr>
          <w:rFonts w:ascii="Aptos Narrow" w:hAnsi="Aptos Narrow" w:cs="Roboto"/>
          <w:color w:val="000000"/>
          <w:sz w:val="24"/>
          <w:szCs w:val="24"/>
        </w:rPr>
        <w:t xml:space="preserve"> pertes de change ;</w:t>
      </w:r>
    </w:p>
    <w:p w14:paraId="7C18AB12" w14:textId="4822A7AC" w:rsidR="009244B7" w:rsidRPr="00226937" w:rsidRDefault="009244B7" w:rsidP="00D20C20">
      <w:pPr>
        <w:pStyle w:val="Paragraphedeliste"/>
        <w:numPr>
          <w:ilvl w:val="0"/>
          <w:numId w:val="8"/>
        </w:numPr>
        <w:spacing w:after="0" w:line="240" w:lineRule="auto"/>
        <w:rPr>
          <w:rFonts w:ascii="Aptos Narrow" w:hAnsi="Aptos Narrow" w:cs="Roboto"/>
          <w:color w:val="000000"/>
          <w:sz w:val="24"/>
          <w:szCs w:val="24"/>
        </w:rPr>
      </w:pPr>
      <w:proofErr w:type="gramStart"/>
      <w:r w:rsidRPr="00226937">
        <w:rPr>
          <w:rFonts w:ascii="Aptos Narrow" w:hAnsi="Aptos Narrow" w:cs="Roboto"/>
          <w:color w:val="000000" w:themeColor="text1"/>
          <w:sz w:val="24"/>
          <w:szCs w:val="24"/>
        </w:rPr>
        <w:t>le</w:t>
      </w:r>
      <w:proofErr w:type="gramEnd"/>
      <w:r w:rsidRPr="00226937">
        <w:rPr>
          <w:rFonts w:ascii="Aptos Narrow" w:hAnsi="Aptos Narrow" w:cs="Roboto"/>
          <w:color w:val="000000" w:themeColor="text1"/>
          <w:sz w:val="24"/>
          <w:szCs w:val="24"/>
        </w:rPr>
        <w:t xml:space="preserve"> coût des salaires du personnel  ;</w:t>
      </w:r>
    </w:p>
    <w:p w14:paraId="2042314B" w14:textId="0568D9B9" w:rsidR="00974934" w:rsidRPr="00226937" w:rsidRDefault="009244B7" w:rsidP="00D20C20">
      <w:pPr>
        <w:pStyle w:val="Paragraphedeliste"/>
        <w:numPr>
          <w:ilvl w:val="0"/>
          <w:numId w:val="8"/>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Les taxes et TVA.</w:t>
      </w:r>
    </w:p>
    <w:p w14:paraId="34ACBF84" w14:textId="77777777" w:rsidR="00974934" w:rsidRPr="00226937" w:rsidRDefault="00974934" w:rsidP="00D20C20">
      <w:pPr>
        <w:spacing w:after="0" w:line="240" w:lineRule="auto"/>
        <w:rPr>
          <w:rFonts w:ascii="Aptos Narrow" w:hAnsi="Aptos Narrow" w:cs="Roboto"/>
          <w:color w:val="000000"/>
          <w:sz w:val="24"/>
          <w:szCs w:val="24"/>
        </w:rPr>
      </w:pPr>
    </w:p>
    <w:p w14:paraId="10C99975" w14:textId="0B46C473" w:rsidR="00542701" w:rsidRPr="00226937" w:rsidRDefault="00542701" w:rsidP="00D20C20">
      <w:pPr>
        <w:pStyle w:val="Titre1"/>
        <w:spacing w:before="0" w:line="240" w:lineRule="auto"/>
        <w:rPr>
          <w:rFonts w:ascii="Aptos Narrow" w:hAnsi="Aptos Narrow"/>
          <w:sz w:val="24"/>
          <w:szCs w:val="24"/>
        </w:rPr>
      </w:pPr>
      <w:bookmarkStart w:id="24" w:name="_Toc166642062"/>
      <w:r w:rsidRPr="00226937">
        <w:rPr>
          <w:rFonts w:ascii="Aptos Narrow" w:hAnsi="Aptos Narrow"/>
          <w:sz w:val="24"/>
          <w:szCs w:val="24"/>
        </w:rPr>
        <w:t>GESTION DES CANDIDATURES</w:t>
      </w:r>
      <w:bookmarkEnd w:id="24"/>
    </w:p>
    <w:p w14:paraId="3BEBD496" w14:textId="77777777" w:rsidR="00542701" w:rsidRPr="00226937" w:rsidRDefault="00542701" w:rsidP="00D20C20">
      <w:pPr>
        <w:spacing w:after="0" w:line="240" w:lineRule="auto"/>
        <w:rPr>
          <w:rFonts w:ascii="Aptos Narrow" w:hAnsi="Aptos Narrow" w:cs="Roboto"/>
          <w:color w:val="000000"/>
          <w:sz w:val="24"/>
          <w:szCs w:val="24"/>
        </w:rPr>
      </w:pPr>
    </w:p>
    <w:p w14:paraId="27B38869" w14:textId="4F34E96D" w:rsidR="0043643F" w:rsidRPr="00226937" w:rsidRDefault="00542701"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La gestion des candidatures pour cette session d’appel à projets est comme suit :</w:t>
      </w:r>
    </w:p>
    <w:p w14:paraId="2E98EF3E" w14:textId="38B14754" w:rsidR="00542701" w:rsidRPr="00226937" w:rsidRDefault="00542701" w:rsidP="00D20C20">
      <w:pPr>
        <w:pStyle w:val="Paragraphedeliste"/>
        <w:numPr>
          <w:ilvl w:val="0"/>
          <w:numId w:val="5"/>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 xml:space="preserve">Le candidat doit déposer sa candidature en ligne via la plateforme </w:t>
      </w:r>
      <w:hyperlink r:id="rId12" w:history="1">
        <w:r w:rsidR="005B4EA4" w:rsidRPr="00226937">
          <w:rPr>
            <w:rStyle w:val="Lienhypertexte"/>
            <w:rFonts w:ascii="Aptos Narrow" w:hAnsi="Aptos Narrow" w:cs="Roboto"/>
            <w:sz w:val="24"/>
            <w:szCs w:val="24"/>
          </w:rPr>
          <w:t>https://smartcapital.tn/coinnov/</w:t>
        </w:r>
      </w:hyperlink>
      <w:r w:rsidR="005B4EA4" w:rsidRPr="00226937">
        <w:rPr>
          <w:rFonts w:ascii="Aptos Narrow" w:hAnsi="Aptos Narrow" w:cs="Roboto"/>
          <w:color w:val="000000"/>
          <w:sz w:val="24"/>
          <w:szCs w:val="24"/>
        </w:rPr>
        <w:t xml:space="preserve"> </w:t>
      </w:r>
      <w:r w:rsidRPr="00226937">
        <w:rPr>
          <w:rFonts w:ascii="Aptos Narrow" w:hAnsi="Aptos Narrow" w:cs="Roboto"/>
          <w:color w:val="000000"/>
          <w:sz w:val="24"/>
          <w:szCs w:val="24"/>
        </w:rPr>
        <w:t xml:space="preserve"> </w:t>
      </w:r>
    </w:p>
    <w:p w14:paraId="3C1EED79" w14:textId="2A5EDC11" w:rsidR="00542701" w:rsidRPr="00226937" w:rsidRDefault="00542701" w:rsidP="00D20C20">
      <w:pPr>
        <w:pStyle w:val="Paragraphedeliste"/>
        <w:numPr>
          <w:ilvl w:val="0"/>
          <w:numId w:val="5"/>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 xml:space="preserve">L’appel à </w:t>
      </w:r>
      <w:r w:rsidR="00200010" w:rsidRPr="00226937">
        <w:rPr>
          <w:rFonts w:ascii="Aptos Narrow" w:hAnsi="Aptos Narrow" w:cs="Roboto"/>
          <w:color w:val="000000"/>
          <w:sz w:val="24"/>
          <w:szCs w:val="24"/>
        </w:rPr>
        <w:t>projets</w:t>
      </w:r>
      <w:r w:rsidRPr="00226937">
        <w:rPr>
          <w:rFonts w:ascii="Aptos Narrow" w:hAnsi="Aptos Narrow" w:cs="Roboto"/>
          <w:color w:val="000000"/>
          <w:sz w:val="24"/>
          <w:szCs w:val="24"/>
        </w:rPr>
        <w:t xml:space="preserve"> durera au maximum trois semaines et sera clôturé par anticipation si le nombre de candidatures validées (dont l’éligibilité a été validée) atteint 40 Projets. Un nombre de 15 dossiers au maximum seront retenus pour cette session sur la base des notes attribuées à la fin de la phase d’évaluation.</w:t>
      </w:r>
    </w:p>
    <w:p w14:paraId="09890D88" w14:textId="6B88196B" w:rsidR="00542701" w:rsidRPr="00226937" w:rsidRDefault="00542701" w:rsidP="00D20C20">
      <w:pPr>
        <w:pStyle w:val="Paragraphedeliste"/>
        <w:numPr>
          <w:ilvl w:val="0"/>
          <w:numId w:val="5"/>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Au terme de cette session, 15 dossiers au maximum sont sélectionnés pour financement.</w:t>
      </w:r>
    </w:p>
    <w:p w14:paraId="69D8D453" w14:textId="13D0E02D" w:rsidR="00542701" w:rsidRPr="00226937" w:rsidRDefault="00542701" w:rsidP="00D20C20">
      <w:pPr>
        <w:pStyle w:val="Paragraphedeliste"/>
        <w:numPr>
          <w:ilvl w:val="0"/>
          <w:numId w:val="5"/>
        </w:num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Tous les dossiers qui n’ont pas été retenus, reçoivent un avis motivé de rejet de leur demande, et ont la possibilité de repostuler pour la prochaine session moyennant une amélioration de leur dossier de candidature.</w:t>
      </w:r>
    </w:p>
    <w:p w14:paraId="37BBF2B9" w14:textId="081C0167" w:rsidR="00542701" w:rsidRPr="00226937" w:rsidRDefault="00542701" w:rsidP="00D20C20">
      <w:pPr>
        <w:pStyle w:val="Paragraphedeliste"/>
        <w:numPr>
          <w:ilvl w:val="0"/>
          <w:numId w:val="5"/>
        </w:numPr>
        <w:spacing w:after="0" w:line="240" w:lineRule="auto"/>
        <w:rPr>
          <w:rFonts w:ascii="Aptos Narrow" w:hAnsi="Aptos Narrow" w:cs="Roboto"/>
          <w:color w:val="000000"/>
          <w:sz w:val="24"/>
          <w:szCs w:val="24"/>
        </w:rPr>
      </w:pPr>
      <w:r w:rsidRPr="00226937">
        <w:rPr>
          <w:rFonts w:ascii="Aptos Narrow" w:hAnsi="Aptos Narrow" w:cs="Roboto"/>
          <w:color w:val="000000" w:themeColor="text1"/>
          <w:sz w:val="24"/>
          <w:szCs w:val="24"/>
        </w:rPr>
        <w:t>Le cycle total d’une session est d</w:t>
      </w:r>
      <w:r w:rsidR="1D5CBDD4" w:rsidRPr="00226937">
        <w:rPr>
          <w:rFonts w:ascii="Aptos Narrow" w:hAnsi="Aptos Narrow" w:cs="Roboto"/>
          <w:color w:val="000000" w:themeColor="text1"/>
          <w:sz w:val="24"/>
          <w:szCs w:val="24"/>
        </w:rPr>
        <w:t xml:space="preserve">’au </w:t>
      </w:r>
      <w:proofErr w:type="gramStart"/>
      <w:r w:rsidR="1D5CBDD4" w:rsidRPr="00226937">
        <w:rPr>
          <w:rFonts w:ascii="Aptos Narrow" w:hAnsi="Aptos Narrow" w:cs="Roboto"/>
          <w:color w:val="000000" w:themeColor="text1"/>
          <w:sz w:val="24"/>
          <w:szCs w:val="24"/>
        </w:rPr>
        <w:t xml:space="preserve">moins </w:t>
      </w:r>
      <w:r w:rsidRPr="00226937">
        <w:rPr>
          <w:rFonts w:ascii="Aptos Narrow" w:hAnsi="Aptos Narrow" w:cs="Roboto"/>
          <w:color w:val="000000" w:themeColor="text1"/>
          <w:sz w:val="24"/>
          <w:szCs w:val="24"/>
        </w:rPr>
        <w:t xml:space="preserve"> 10</w:t>
      </w:r>
      <w:proofErr w:type="gramEnd"/>
      <w:r w:rsidRPr="00226937">
        <w:rPr>
          <w:rFonts w:ascii="Aptos Narrow" w:hAnsi="Aptos Narrow" w:cs="Roboto"/>
          <w:color w:val="000000" w:themeColor="text1"/>
          <w:sz w:val="24"/>
          <w:szCs w:val="24"/>
        </w:rPr>
        <w:t xml:space="preserve"> mois dont 3 mois sont réservés pour le recueil et l’étude des candidatures et </w:t>
      </w:r>
      <w:r w:rsidR="4B4A2C71" w:rsidRPr="00226937">
        <w:rPr>
          <w:rFonts w:ascii="Aptos Narrow" w:hAnsi="Aptos Narrow" w:cs="Roboto"/>
          <w:color w:val="000000" w:themeColor="text1"/>
          <w:sz w:val="24"/>
          <w:szCs w:val="24"/>
        </w:rPr>
        <w:t xml:space="preserve">au moins </w:t>
      </w:r>
      <w:r w:rsidRPr="00226937">
        <w:rPr>
          <w:rFonts w:ascii="Aptos Narrow" w:hAnsi="Aptos Narrow" w:cs="Roboto"/>
          <w:color w:val="000000" w:themeColor="text1"/>
          <w:sz w:val="24"/>
          <w:szCs w:val="24"/>
        </w:rPr>
        <w:t>7 mois pour le suivi de l’implémentation.</w:t>
      </w:r>
    </w:p>
    <w:p w14:paraId="75A267C4" w14:textId="77777777" w:rsidR="005538B9" w:rsidRPr="00226937" w:rsidRDefault="005538B9" w:rsidP="00D20C20">
      <w:pPr>
        <w:pStyle w:val="Paragraphedeliste"/>
        <w:spacing w:after="0" w:line="240" w:lineRule="auto"/>
        <w:rPr>
          <w:rFonts w:ascii="Aptos Narrow" w:hAnsi="Aptos Narrow" w:cs="Roboto"/>
          <w:color w:val="000000"/>
          <w:sz w:val="24"/>
          <w:szCs w:val="24"/>
        </w:rPr>
      </w:pPr>
    </w:p>
    <w:p w14:paraId="688CC485" w14:textId="77777777" w:rsidR="00A17687" w:rsidRDefault="00A17687">
      <w:pPr>
        <w:rPr>
          <w:rFonts w:ascii="Aptos Narrow" w:hAnsi="Aptos Narrow"/>
          <w:sz w:val="24"/>
          <w:szCs w:val="24"/>
        </w:rPr>
      </w:pPr>
      <w:r>
        <w:rPr>
          <w:rFonts w:ascii="Aptos Narrow" w:hAnsi="Aptos Narrow"/>
          <w:sz w:val="24"/>
          <w:szCs w:val="24"/>
        </w:rPr>
        <w:br w:type="page"/>
      </w:r>
    </w:p>
    <w:p w14:paraId="18B65937" w14:textId="77777777" w:rsidR="00A17687" w:rsidRDefault="00A17687">
      <w:pPr>
        <w:rPr>
          <w:rFonts w:ascii="Aptos Narrow" w:eastAsiaTheme="majorEastAsia" w:hAnsi="Aptos Narrow" w:cstheme="majorBidi"/>
          <w:color w:val="2F5496" w:themeColor="accent1" w:themeShade="BF"/>
          <w:sz w:val="24"/>
          <w:szCs w:val="24"/>
        </w:rPr>
      </w:pPr>
    </w:p>
    <w:p w14:paraId="195EA9F7" w14:textId="65AAE7D5" w:rsidR="006F0292" w:rsidRPr="00226937" w:rsidRDefault="006F0292" w:rsidP="00D20C20">
      <w:pPr>
        <w:pStyle w:val="Titre1"/>
        <w:spacing w:before="0" w:line="240" w:lineRule="auto"/>
        <w:rPr>
          <w:rFonts w:ascii="Aptos Narrow" w:hAnsi="Aptos Narrow"/>
          <w:sz w:val="24"/>
          <w:szCs w:val="24"/>
        </w:rPr>
      </w:pPr>
      <w:bookmarkStart w:id="25" w:name="_Toc166642063"/>
      <w:r w:rsidRPr="00226937">
        <w:rPr>
          <w:rFonts w:ascii="Aptos Narrow" w:hAnsi="Aptos Narrow"/>
          <w:sz w:val="24"/>
          <w:szCs w:val="24"/>
        </w:rPr>
        <w:t>OU, QUAND ET COMMENT ENVOYER LA CANDIDATURE ?</w:t>
      </w:r>
      <w:bookmarkEnd w:id="25"/>
    </w:p>
    <w:p w14:paraId="1EA775CB" w14:textId="77777777" w:rsidR="006F0292" w:rsidRPr="00226937" w:rsidRDefault="006F0292" w:rsidP="00D20C20">
      <w:pPr>
        <w:tabs>
          <w:tab w:val="left" w:pos="1300"/>
        </w:tabs>
        <w:spacing w:after="0" w:line="240" w:lineRule="auto"/>
        <w:rPr>
          <w:rFonts w:ascii="Aptos Narrow" w:hAnsi="Aptos Narrow"/>
          <w:sz w:val="24"/>
          <w:szCs w:val="24"/>
        </w:rPr>
      </w:pPr>
    </w:p>
    <w:p w14:paraId="1D8AB185" w14:textId="4C2736DF" w:rsidR="006F0292" w:rsidRPr="00226937" w:rsidRDefault="006F0292" w:rsidP="00D20C20">
      <w:pPr>
        <w:pStyle w:val="Titre2"/>
        <w:spacing w:before="0" w:line="240" w:lineRule="auto"/>
        <w:rPr>
          <w:rFonts w:ascii="Aptos Narrow" w:hAnsi="Aptos Narrow"/>
          <w:sz w:val="24"/>
          <w:szCs w:val="24"/>
        </w:rPr>
      </w:pPr>
      <w:bookmarkStart w:id="26" w:name="_Toc166642064"/>
      <w:r w:rsidRPr="00226937">
        <w:rPr>
          <w:rFonts w:ascii="Aptos Narrow" w:hAnsi="Aptos Narrow"/>
          <w:sz w:val="24"/>
          <w:szCs w:val="24"/>
        </w:rPr>
        <w:t>Inscription et soumission en ligne</w:t>
      </w:r>
      <w:bookmarkEnd w:id="26"/>
    </w:p>
    <w:p w14:paraId="28CD27A6" w14:textId="77777777" w:rsidR="00A17687" w:rsidRDefault="00A17687" w:rsidP="00D20C20">
      <w:pPr>
        <w:spacing w:after="0" w:line="240" w:lineRule="auto"/>
        <w:rPr>
          <w:rFonts w:ascii="Aptos Narrow" w:hAnsi="Aptos Narrow" w:cs="Roboto"/>
          <w:color w:val="000000"/>
          <w:sz w:val="24"/>
          <w:szCs w:val="24"/>
        </w:rPr>
      </w:pPr>
    </w:p>
    <w:p w14:paraId="1441D125" w14:textId="1B550C7F" w:rsidR="006F0292" w:rsidRPr="00226937" w:rsidRDefault="006F0292" w:rsidP="00D20C20">
      <w:pPr>
        <w:spacing w:after="0" w:line="240" w:lineRule="auto"/>
        <w:rPr>
          <w:rFonts w:ascii="Aptos Narrow" w:hAnsi="Aptos Narrow" w:cs="Roboto"/>
          <w:color w:val="000000"/>
          <w:sz w:val="24"/>
          <w:szCs w:val="24"/>
        </w:rPr>
      </w:pPr>
      <w:r w:rsidRPr="00226937">
        <w:rPr>
          <w:rFonts w:ascii="Aptos Narrow" w:hAnsi="Aptos Narrow" w:cs="Roboto"/>
          <w:color w:val="000000"/>
          <w:sz w:val="24"/>
          <w:szCs w:val="24"/>
        </w:rPr>
        <w:t xml:space="preserve">La candidature doit être soumise à travers la Plateforme </w:t>
      </w:r>
      <w:r w:rsidR="00A93444" w:rsidRPr="00226937">
        <w:rPr>
          <w:rFonts w:ascii="Aptos Narrow" w:hAnsi="Aptos Narrow" w:cs="Roboto"/>
          <w:color w:val="000000"/>
          <w:sz w:val="24"/>
          <w:szCs w:val="24"/>
        </w:rPr>
        <w:t>https://smartcapital.tn/coinnov/</w:t>
      </w:r>
    </w:p>
    <w:p w14:paraId="6DED36AE" w14:textId="40EE6D6A" w:rsidR="006F0292" w:rsidRDefault="006F0292" w:rsidP="00D20C20">
      <w:pPr>
        <w:spacing w:after="0" w:line="240" w:lineRule="auto"/>
        <w:rPr>
          <w:rFonts w:ascii="Aptos Narrow" w:hAnsi="Aptos Narrow" w:cs="Roboto"/>
          <w:color w:val="000000" w:themeColor="text1"/>
          <w:sz w:val="24"/>
          <w:szCs w:val="24"/>
        </w:rPr>
      </w:pPr>
      <w:r w:rsidRPr="00226937">
        <w:rPr>
          <w:rFonts w:ascii="Aptos Narrow" w:hAnsi="Aptos Narrow" w:cs="Roboto"/>
          <w:color w:val="000000" w:themeColor="text1"/>
          <w:sz w:val="24"/>
          <w:szCs w:val="24"/>
        </w:rPr>
        <w:t xml:space="preserve">En s’inscrivant, le candidat </w:t>
      </w:r>
      <w:r w:rsidR="001C52DF" w:rsidRPr="00226937">
        <w:rPr>
          <w:rFonts w:ascii="Aptos Narrow" w:hAnsi="Aptos Narrow" w:cs="Roboto"/>
          <w:color w:val="000000" w:themeColor="text1"/>
          <w:sz w:val="24"/>
          <w:szCs w:val="24"/>
        </w:rPr>
        <w:t xml:space="preserve">porteur du projet </w:t>
      </w:r>
      <w:r w:rsidRPr="00226937">
        <w:rPr>
          <w:rFonts w:ascii="Aptos Narrow" w:hAnsi="Aptos Narrow" w:cs="Roboto"/>
          <w:color w:val="000000" w:themeColor="text1"/>
          <w:sz w:val="24"/>
          <w:szCs w:val="24"/>
        </w:rPr>
        <w:t>aura la possibilité d’accéder aux formulaires de soumission, de télécharger le Guide de l’</w:t>
      </w:r>
      <w:r w:rsidR="00F93DBF" w:rsidRPr="00226937">
        <w:rPr>
          <w:rFonts w:ascii="Aptos Narrow" w:hAnsi="Aptos Narrow" w:cs="Roboto"/>
          <w:color w:val="000000" w:themeColor="text1"/>
          <w:sz w:val="24"/>
          <w:szCs w:val="24"/>
        </w:rPr>
        <w:t>Appliquant</w:t>
      </w:r>
      <w:r w:rsidRPr="00226937">
        <w:rPr>
          <w:rFonts w:ascii="Aptos Narrow" w:hAnsi="Aptos Narrow" w:cs="Roboto"/>
          <w:color w:val="000000" w:themeColor="text1"/>
          <w:sz w:val="24"/>
          <w:szCs w:val="24"/>
        </w:rPr>
        <w:t xml:space="preserve"> ainsi que les annexes à remplir et à joindre à la soumission.</w:t>
      </w:r>
    </w:p>
    <w:p w14:paraId="7D5AB169" w14:textId="77777777" w:rsidR="00A17687" w:rsidRPr="00226937" w:rsidRDefault="00A17687" w:rsidP="00D20C20">
      <w:pPr>
        <w:spacing w:after="0" w:line="240" w:lineRule="auto"/>
        <w:rPr>
          <w:rFonts w:ascii="Aptos Narrow" w:hAnsi="Aptos Narrow" w:cs="Roboto"/>
          <w:color w:val="000000"/>
          <w:sz w:val="24"/>
          <w:szCs w:val="24"/>
        </w:rPr>
      </w:pPr>
    </w:p>
    <w:p w14:paraId="3655C1E8" w14:textId="7985EB2B" w:rsidR="00200010" w:rsidRPr="00226937" w:rsidRDefault="00200010" w:rsidP="00D20C20">
      <w:pPr>
        <w:pStyle w:val="Titre2"/>
        <w:spacing w:before="0" w:line="240" w:lineRule="auto"/>
        <w:rPr>
          <w:rFonts w:ascii="Aptos Narrow" w:hAnsi="Aptos Narrow"/>
          <w:sz w:val="24"/>
          <w:szCs w:val="24"/>
        </w:rPr>
      </w:pPr>
      <w:bookmarkStart w:id="27" w:name="_Toc166642065"/>
      <w:r w:rsidRPr="00226937">
        <w:rPr>
          <w:rFonts w:ascii="Aptos Narrow" w:hAnsi="Aptos Narrow"/>
          <w:sz w:val="24"/>
          <w:szCs w:val="24"/>
        </w:rPr>
        <w:t>Date limite de soumission</w:t>
      </w:r>
      <w:bookmarkEnd w:id="27"/>
    </w:p>
    <w:p w14:paraId="274A84BF" w14:textId="77777777" w:rsidR="00A17687" w:rsidRDefault="00A17687" w:rsidP="00D20C20">
      <w:pPr>
        <w:spacing w:after="0" w:line="240" w:lineRule="auto"/>
        <w:rPr>
          <w:rFonts w:ascii="Aptos Narrow" w:hAnsi="Aptos Narrow" w:cs="Roboto"/>
          <w:color w:val="000000" w:themeColor="text1"/>
          <w:sz w:val="24"/>
          <w:szCs w:val="24"/>
        </w:rPr>
      </w:pPr>
    </w:p>
    <w:p w14:paraId="273BA5D6" w14:textId="6176D808" w:rsidR="00200010" w:rsidRDefault="00D80B32" w:rsidP="00D20C20">
      <w:pPr>
        <w:spacing w:after="0" w:line="240" w:lineRule="auto"/>
        <w:rPr>
          <w:rFonts w:ascii="Aptos Narrow" w:hAnsi="Aptos Narrow" w:cs="Roboto"/>
          <w:color w:val="000000" w:themeColor="text1"/>
          <w:sz w:val="24"/>
          <w:szCs w:val="24"/>
        </w:rPr>
      </w:pPr>
      <w:r w:rsidRPr="00226937">
        <w:rPr>
          <w:rFonts w:ascii="Aptos Narrow" w:hAnsi="Aptos Narrow" w:cs="Roboto"/>
          <w:color w:val="000000" w:themeColor="text1"/>
          <w:sz w:val="24"/>
          <w:szCs w:val="24"/>
        </w:rPr>
        <w:t>La session 2 de l</w:t>
      </w:r>
      <w:r w:rsidR="00200010" w:rsidRPr="00226937">
        <w:rPr>
          <w:rFonts w:ascii="Aptos Narrow" w:hAnsi="Aptos Narrow" w:cs="Roboto"/>
          <w:color w:val="000000" w:themeColor="text1"/>
          <w:sz w:val="24"/>
          <w:szCs w:val="24"/>
        </w:rPr>
        <w:t xml:space="preserve">’appel à projets sera </w:t>
      </w:r>
      <w:r w:rsidR="00F93DBF" w:rsidRPr="00226937">
        <w:rPr>
          <w:rFonts w:ascii="Aptos Narrow" w:hAnsi="Aptos Narrow" w:cs="Roboto"/>
          <w:color w:val="000000" w:themeColor="text1"/>
          <w:sz w:val="24"/>
          <w:szCs w:val="24"/>
        </w:rPr>
        <w:t>ouvert</w:t>
      </w:r>
      <w:r w:rsidRPr="00226937">
        <w:rPr>
          <w:rFonts w:ascii="Aptos Narrow" w:hAnsi="Aptos Narrow" w:cs="Roboto"/>
          <w:color w:val="000000" w:themeColor="text1"/>
          <w:sz w:val="24"/>
          <w:szCs w:val="24"/>
        </w:rPr>
        <w:t>e</w:t>
      </w:r>
      <w:r w:rsidR="00200010" w:rsidRPr="00226937">
        <w:rPr>
          <w:rFonts w:ascii="Aptos Narrow" w:hAnsi="Aptos Narrow" w:cs="Roboto"/>
          <w:color w:val="000000" w:themeColor="text1"/>
          <w:sz w:val="24"/>
          <w:szCs w:val="24"/>
        </w:rPr>
        <w:t xml:space="preserve"> à partir du 1</w:t>
      </w:r>
      <w:r w:rsidRPr="00226937">
        <w:rPr>
          <w:rFonts w:ascii="Aptos Narrow" w:hAnsi="Aptos Narrow" w:cs="Roboto"/>
          <w:color w:val="000000" w:themeColor="text1"/>
          <w:sz w:val="24"/>
          <w:szCs w:val="24"/>
        </w:rPr>
        <w:t>5</w:t>
      </w:r>
      <w:r w:rsidR="00200010" w:rsidRPr="00226937">
        <w:rPr>
          <w:rFonts w:ascii="Aptos Narrow" w:hAnsi="Aptos Narrow" w:cs="Roboto"/>
          <w:color w:val="000000" w:themeColor="text1"/>
          <w:sz w:val="24"/>
          <w:szCs w:val="24"/>
        </w:rPr>
        <w:t xml:space="preserve"> </w:t>
      </w:r>
      <w:r w:rsidRPr="00226937">
        <w:rPr>
          <w:rFonts w:ascii="Aptos Narrow" w:hAnsi="Aptos Narrow" w:cs="Roboto"/>
          <w:color w:val="000000" w:themeColor="text1"/>
          <w:sz w:val="24"/>
          <w:szCs w:val="24"/>
        </w:rPr>
        <w:t>mai</w:t>
      </w:r>
      <w:r w:rsidR="00200010" w:rsidRPr="00226937">
        <w:rPr>
          <w:rFonts w:ascii="Aptos Narrow" w:hAnsi="Aptos Narrow" w:cs="Roboto"/>
          <w:color w:val="000000" w:themeColor="text1"/>
          <w:sz w:val="24"/>
          <w:szCs w:val="24"/>
        </w:rPr>
        <w:t xml:space="preserve"> 2024 et sera clôturé</w:t>
      </w:r>
      <w:r w:rsidRPr="00226937">
        <w:rPr>
          <w:rFonts w:ascii="Aptos Narrow" w:hAnsi="Aptos Narrow" w:cs="Roboto"/>
          <w:color w:val="000000" w:themeColor="text1"/>
          <w:sz w:val="24"/>
          <w:szCs w:val="24"/>
        </w:rPr>
        <w:t>e</w:t>
      </w:r>
      <w:r w:rsidR="00200010" w:rsidRPr="00226937">
        <w:rPr>
          <w:rFonts w:ascii="Aptos Narrow" w:hAnsi="Aptos Narrow" w:cs="Roboto"/>
          <w:color w:val="000000" w:themeColor="text1"/>
          <w:sz w:val="24"/>
          <w:szCs w:val="24"/>
        </w:rPr>
        <w:t xml:space="preserve"> le </w:t>
      </w:r>
      <w:r w:rsidR="00A93444" w:rsidRPr="00226937">
        <w:rPr>
          <w:rFonts w:ascii="Aptos Narrow" w:hAnsi="Aptos Narrow" w:cs="Roboto"/>
          <w:color w:val="000000" w:themeColor="text1"/>
          <w:sz w:val="24"/>
          <w:szCs w:val="24"/>
        </w:rPr>
        <w:t>0</w:t>
      </w:r>
      <w:r w:rsidRPr="00226937">
        <w:rPr>
          <w:rFonts w:ascii="Aptos Narrow" w:hAnsi="Aptos Narrow" w:cs="Roboto"/>
          <w:color w:val="000000" w:themeColor="text1"/>
          <w:sz w:val="24"/>
          <w:szCs w:val="24"/>
        </w:rPr>
        <w:t>5</w:t>
      </w:r>
      <w:r w:rsidR="00A93444" w:rsidRPr="00226937">
        <w:rPr>
          <w:rFonts w:ascii="Aptos Narrow" w:hAnsi="Aptos Narrow" w:cs="Roboto"/>
          <w:color w:val="000000" w:themeColor="text1"/>
          <w:sz w:val="24"/>
          <w:szCs w:val="24"/>
        </w:rPr>
        <w:t xml:space="preserve"> </w:t>
      </w:r>
      <w:r w:rsidRPr="00226937">
        <w:rPr>
          <w:rFonts w:ascii="Aptos Narrow" w:hAnsi="Aptos Narrow" w:cs="Roboto"/>
          <w:color w:val="000000" w:themeColor="text1"/>
          <w:sz w:val="24"/>
          <w:szCs w:val="24"/>
        </w:rPr>
        <w:t xml:space="preserve">juin </w:t>
      </w:r>
      <w:r w:rsidR="00200010" w:rsidRPr="00226937">
        <w:rPr>
          <w:rFonts w:ascii="Aptos Narrow" w:hAnsi="Aptos Narrow" w:cs="Roboto"/>
          <w:color w:val="000000" w:themeColor="text1"/>
          <w:sz w:val="24"/>
          <w:szCs w:val="24"/>
        </w:rPr>
        <w:t xml:space="preserve">2024 à 17h00 (heure tunisienne). </w:t>
      </w:r>
      <w:r w:rsidRPr="00226937">
        <w:rPr>
          <w:rFonts w:ascii="Aptos Narrow" w:hAnsi="Aptos Narrow" w:cs="Roboto"/>
          <w:color w:val="000000" w:themeColor="text1"/>
          <w:sz w:val="24"/>
          <w:szCs w:val="24"/>
        </w:rPr>
        <w:t xml:space="preserve">Cette session pourra être clôturée par anticipation </w:t>
      </w:r>
      <w:r w:rsidR="0036349C" w:rsidRPr="00226937">
        <w:rPr>
          <w:rFonts w:ascii="Aptos Narrow" w:hAnsi="Aptos Narrow" w:cs="Roboto"/>
          <w:color w:val="000000" w:themeColor="text1"/>
          <w:sz w:val="24"/>
          <w:szCs w:val="24"/>
        </w:rPr>
        <w:t xml:space="preserve">si le nombre de candidatures validées (dont l’éligibilité a été validée) atteint 40 Projets (un compteur des candidatures éligibles sera visible au niveau de la plateforme en ligne). </w:t>
      </w:r>
    </w:p>
    <w:p w14:paraId="78D8C9D6" w14:textId="77777777" w:rsidR="00A17687" w:rsidRPr="00226937" w:rsidRDefault="00A17687" w:rsidP="00D20C20">
      <w:pPr>
        <w:spacing w:after="0" w:line="240" w:lineRule="auto"/>
        <w:rPr>
          <w:rFonts w:ascii="Aptos Narrow" w:hAnsi="Aptos Narrow" w:cs="Roboto"/>
          <w:color w:val="000000" w:themeColor="text1"/>
          <w:sz w:val="24"/>
          <w:szCs w:val="24"/>
        </w:rPr>
      </w:pPr>
    </w:p>
    <w:p w14:paraId="5A6186B5" w14:textId="1897DE30" w:rsidR="001C52DF" w:rsidRPr="00226937" w:rsidRDefault="00E56D6C" w:rsidP="00D20C20">
      <w:pPr>
        <w:pStyle w:val="Titre1"/>
        <w:spacing w:before="0" w:line="240" w:lineRule="auto"/>
        <w:rPr>
          <w:rFonts w:ascii="Aptos Narrow" w:hAnsi="Aptos Narrow"/>
          <w:sz w:val="24"/>
          <w:szCs w:val="24"/>
        </w:rPr>
      </w:pPr>
      <w:bookmarkStart w:id="28" w:name="_Toc166642066"/>
      <w:r w:rsidRPr="00226937">
        <w:rPr>
          <w:rFonts w:ascii="Aptos Narrow" w:hAnsi="Aptos Narrow"/>
          <w:sz w:val="24"/>
          <w:szCs w:val="24"/>
        </w:rPr>
        <w:t>NOTIFICATION DE LA DECISION D’OCTROI DE LA SUBVENTION ET DELIGENCE</w:t>
      </w:r>
      <w:bookmarkEnd w:id="28"/>
    </w:p>
    <w:p w14:paraId="68C7F727" w14:textId="77777777" w:rsidR="001C52DF" w:rsidRPr="00226937" w:rsidRDefault="001C52DF" w:rsidP="00D20C20">
      <w:pPr>
        <w:spacing w:after="0" w:line="240" w:lineRule="auto"/>
        <w:rPr>
          <w:rFonts w:ascii="Aptos Narrow" w:hAnsi="Aptos Narrow" w:cs="Roboto"/>
          <w:sz w:val="24"/>
          <w:szCs w:val="24"/>
        </w:rPr>
      </w:pPr>
    </w:p>
    <w:p w14:paraId="753CC67D" w14:textId="6BB4D459" w:rsidR="00E56D6C" w:rsidRPr="00226937" w:rsidRDefault="00E56D6C"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 xml:space="preserve">Les dossiers retenus seront notifiés par écrit </w:t>
      </w:r>
      <w:r w:rsidR="557530BB" w:rsidRPr="00226937">
        <w:rPr>
          <w:rFonts w:ascii="Aptos Narrow" w:hAnsi="Aptos Narrow" w:cs="Roboto"/>
          <w:color w:val="000000" w:themeColor="text1"/>
          <w:sz w:val="24"/>
          <w:szCs w:val="24"/>
        </w:rPr>
        <w:t xml:space="preserve">à l’issue du process d’évaluation. </w:t>
      </w:r>
    </w:p>
    <w:p w14:paraId="545932A5" w14:textId="464DD182" w:rsidR="00E56D6C" w:rsidRPr="00226937" w:rsidRDefault="00E56D6C"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Le gestionnaire du Fonds effectuera un exercice de diligence raisonnable détaillé pour chaque proposition de projet</w:t>
      </w:r>
      <w:r w:rsidR="00481AB5" w:rsidRPr="00226937">
        <w:rPr>
          <w:rFonts w:ascii="Aptos Narrow" w:hAnsi="Aptos Narrow" w:cs="Roboto"/>
          <w:color w:val="000000"/>
          <w:sz w:val="24"/>
          <w:szCs w:val="24"/>
        </w:rPr>
        <w:t xml:space="preserve"> </w:t>
      </w:r>
      <w:r w:rsidRPr="00226937">
        <w:rPr>
          <w:rFonts w:ascii="Aptos Narrow" w:hAnsi="Aptos Narrow" w:cs="Roboto"/>
          <w:color w:val="000000"/>
          <w:sz w:val="24"/>
          <w:szCs w:val="24"/>
        </w:rPr>
        <w:t>reçue afin d’évaluer l’exactitude, l’exhaustivité et la pertinence des informations</w:t>
      </w:r>
      <w:r w:rsidR="00481AB5" w:rsidRPr="00226937">
        <w:rPr>
          <w:rFonts w:ascii="Aptos Narrow" w:hAnsi="Aptos Narrow" w:cs="Roboto"/>
          <w:color w:val="000000"/>
          <w:sz w:val="24"/>
          <w:szCs w:val="24"/>
        </w:rPr>
        <w:t xml:space="preserve"> </w:t>
      </w:r>
      <w:r w:rsidRPr="00226937">
        <w:rPr>
          <w:rFonts w:ascii="Aptos Narrow" w:hAnsi="Aptos Narrow" w:cs="Roboto"/>
          <w:color w:val="000000"/>
          <w:sz w:val="24"/>
          <w:szCs w:val="24"/>
        </w:rPr>
        <w:t>fournies.</w:t>
      </w:r>
    </w:p>
    <w:p w14:paraId="4B0C1AAB" w14:textId="59BBFD40" w:rsidR="00481AB5" w:rsidRPr="00226937" w:rsidRDefault="00481AB5"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themeColor="text1"/>
          <w:sz w:val="24"/>
          <w:szCs w:val="24"/>
        </w:rPr>
        <w:t>À la suite de la décision d’attribution d’une subvention, les bénéficiaires (candidats retenus) se verront proposer un contrat basé sur le modèle de contrat de subvention. Par la soumission en ligne du formulaire de demande, les candidats acceptent, si la subvention leur est attribuée, les conditions contractuelles du modèle de contrat de subvention.</w:t>
      </w:r>
    </w:p>
    <w:p w14:paraId="7E40B80C" w14:textId="684021E8" w:rsidR="00C66ECE" w:rsidRDefault="00481AB5" w:rsidP="00D20C20">
      <w:pPr>
        <w:spacing w:after="0" w:line="240" w:lineRule="auto"/>
        <w:jc w:val="both"/>
        <w:rPr>
          <w:rFonts w:ascii="Aptos Narrow" w:hAnsi="Aptos Narrow" w:cs="Roboto"/>
          <w:color w:val="000000" w:themeColor="text1"/>
          <w:sz w:val="24"/>
          <w:szCs w:val="24"/>
        </w:rPr>
      </w:pPr>
      <w:r w:rsidRPr="00226937">
        <w:rPr>
          <w:rFonts w:ascii="Aptos Narrow" w:hAnsi="Aptos Narrow" w:cs="Roboto"/>
          <w:color w:val="000000" w:themeColor="text1"/>
          <w:sz w:val="24"/>
          <w:szCs w:val="24"/>
        </w:rPr>
        <w:t xml:space="preserve">Lorsque la mise en </w:t>
      </w:r>
      <w:r w:rsidR="002E4A71" w:rsidRPr="00226937">
        <w:rPr>
          <w:rFonts w:ascii="Aptos Narrow" w:hAnsi="Aptos Narrow" w:cs="Roboto"/>
          <w:color w:val="000000" w:themeColor="text1"/>
          <w:sz w:val="24"/>
          <w:szCs w:val="24"/>
        </w:rPr>
        <w:t>œuvre</w:t>
      </w:r>
      <w:r w:rsidRPr="00226937">
        <w:rPr>
          <w:rFonts w:ascii="Aptos Narrow" w:hAnsi="Aptos Narrow" w:cs="Roboto"/>
          <w:color w:val="000000" w:themeColor="text1"/>
          <w:sz w:val="24"/>
          <w:szCs w:val="24"/>
        </w:rPr>
        <w:t xml:space="preserve"> d’une action nécessite la passation de marchés par le bénéficiaire et (le cas échéant) par son/ses partenaires, le marché doit être attribué conformément aux règles de passation des marchés</w:t>
      </w:r>
      <w:r w:rsidR="005E5D02" w:rsidRPr="00226937">
        <w:rPr>
          <w:rFonts w:ascii="Aptos Narrow" w:hAnsi="Aptos Narrow" w:cs="Roboto"/>
          <w:color w:val="000000" w:themeColor="text1"/>
          <w:sz w:val="24"/>
          <w:szCs w:val="24"/>
        </w:rPr>
        <w:t xml:space="preserve"> spécifiques assurant le principe de concurrence et de transparence ces règles sont décrites/ référenciées au contrat de subvention</w:t>
      </w:r>
      <w:r w:rsidRPr="00226937">
        <w:rPr>
          <w:rFonts w:ascii="Aptos Narrow" w:hAnsi="Aptos Narrow" w:cs="Roboto"/>
          <w:color w:val="000000" w:themeColor="text1"/>
          <w:sz w:val="24"/>
          <w:szCs w:val="24"/>
        </w:rPr>
        <w:t>.</w:t>
      </w:r>
    </w:p>
    <w:p w14:paraId="127129A6" w14:textId="77777777" w:rsidR="00A17687" w:rsidRPr="00226937" w:rsidRDefault="00A17687" w:rsidP="00D20C20">
      <w:pPr>
        <w:spacing w:after="0" w:line="240" w:lineRule="auto"/>
        <w:jc w:val="both"/>
        <w:rPr>
          <w:rFonts w:ascii="Aptos Narrow" w:hAnsi="Aptos Narrow" w:cs="Roboto"/>
          <w:color w:val="000000"/>
          <w:sz w:val="24"/>
          <w:szCs w:val="24"/>
        </w:rPr>
      </w:pPr>
    </w:p>
    <w:p w14:paraId="4149E7F2" w14:textId="10F3413D" w:rsidR="00C66ECE" w:rsidRPr="00226937" w:rsidRDefault="00C66ECE" w:rsidP="00D20C20">
      <w:pPr>
        <w:pStyle w:val="Titre1"/>
        <w:spacing w:before="0" w:line="240" w:lineRule="auto"/>
        <w:rPr>
          <w:rFonts w:ascii="Aptos Narrow" w:hAnsi="Aptos Narrow"/>
          <w:sz w:val="24"/>
          <w:szCs w:val="24"/>
        </w:rPr>
      </w:pPr>
      <w:bookmarkStart w:id="29" w:name="_Toc166642067"/>
      <w:r w:rsidRPr="00226937">
        <w:rPr>
          <w:rFonts w:ascii="Aptos Narrow" w:hAnsi="Aptos Narrow"/>
          <w:sz w:val="24"/>
          <w:szCs w:val="24"/>
        </w:rPr>
        <w:t>LISTE DES ANNEXES</w:t>
      </w:r>
      <w:bookmarkEnd w:id="29"/>
    </w:p>
    <w:p w14:paraId="3797683F" w14:textId="77777777" w:rsidR="00481AB5" w:rsidRPr="00226937" w:rsidRDefault="00481AB5" w:rsidP="00D20C20">
      <w:pPr>
        <w:spacing w:after="0" w:line="240" w:lineRule="auto"/>
        <w:jc w:val="both"/>
        <w:rPr>
          <w:rFonts w:ascii="Aptos Narrow" w:hAnsi="Aptos Narrow" w:cs="Roboto"/>
          <w:color w:val="000000"/>
          <w:sz w:val="24"/>
          <w:szCs w:val="24"/>
        </w:rPr>
      </w:pPr>
    </w:p>
    <w:p w14:paraId="4658DA9F" w14:textId="4D827318" w:rsidR="00C66ECE" w:rsidRPr="00226937" w:rsidRDefault="00C66ECE"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Annexe 1 :</w:t>
      </w:r>
      <w:r w:rsidR="002062A7" w:rsidRPr="00226937">
        <w:rPr>
          <w:rFonts w:ascii="Aptos Narrow" w:hAnsi="Aptos Narrow" w:cs="Roboto"/>
          <w:color w:val="000000"/>
          <w:sz w:val="24"/>
          <w:szCs w:val="24"/>
        </w:rPr>
        <w:t xml:space="preserve"> Modèle de déclaration sur l’honneur</w:t>
      </w:r>
    </w:p>
    <w:p w14:paraId="4B75DC95" w14:textId="69B7F7B3" w:rsidR="00C66ECE" w:rsidRPr="00226937" w:rsidRDefault="00C66ECE"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Annexe 2 :</w:t>
      </w:r>
      <w:r w:rsidR="002062A7" w:rsidRPr="00226937">
        <w:rPr>
          <w:rFonts w:ascii="Aptos Narrow" w:hAnsi="Aptos Narrow" w:cs="Roboto"/>
          <w:color w:val="000000"/>
          <w:sz w:val="24"/>
          <w:szCs w:val="24"/>
        </w:rPr>
        <w:t xml:space="preserve"> Modèle des résultats attendus</w:t>
      </w:r>
    </w:p>
    <w:p w14:paraId="1D4C0819" w14:textId="68F15D56" w:rsidR="00C66ECE" w:rsidRPr="00226937" w:rsidRDefault="005E58EE"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Annexe </w:t>
      </w:r>
      <w:r w:rsidR="00A93444" w:rsidRPr="00226937">
        <w:rPr>
          <w:rFonts w:ascii="Aptos Narrow" w:hAnsi="Aptos Narrow" w:cs="Roboto"/>
          <w:color w:val="000000"/>
          <w:sz w:val="24"/>
          <w:szCs w:val="24"/>
        </w:rPr>
        <w:t>3 </w:t>
      </w:r>
      <w:r w:rsidRPr="00226937">
        <w:rPr>
          <w:rFonts w:ascii="Aptos Narrow" w:hAnsi="Aptos Narrow" w:cs="Roboto"/>
          <w:color w:val="000000"/>
          <w:sz w:val="24"/>
          <w:szCs w:val="24"/>
        </w:rPr>
        <w:t xml:space="preserve">: Modèle des </w:t>
      </w:r>
      <w:r w:rsidR="00103CF7" w:rsidRPr="00226937">
        <w:rPr>
          <w:rFonts w:ascii="Aptos Narrow" w:hAnsi="Aptos Narrow" w:cs="Roboto"/>
          <w:color w:val="000000"/>
          <w:sz w:val="24"/>
          <w:szCs w:val="24"/>
        </w:rPr>
        <w:t>activités nécessaires pour atteindre les résultats</w:t>
      </w:r>
    </w:p>
    <w:p w14:paraId="7E95EF9B" w14:textId="0E968F27" w:rsidR="00C66ECE" w:rsidRPr="00226937" w:rsidRDefault="00103CF7"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Annexe </w:t>
      </w:r>
      <w:r w:rsidR="00A93444" w:rsidRPr="00226937">
        <w:rPr>
          <w:rFonts w:ascii="Aptos Narrow" w:hAnsi="Aptos Narrow" w:cs="Roboto"/>
          <w:color w:val="000000"/>
          <w:sz w:val="24"/>
          <w:szCs w:val="24"/>
        </w:rPr>
        <w:t>4 </w:t>
      </w:r>
      <w:r w:rsidRPr="00226937">
        <w:rPr>
          <w:rFonts w:ascii="Aptos Narrow" w:hAnsi="Aptos Narrow" w:cs="Roboto"/>
          <w:color w:val="000000"/>
          <w:sz w:val="24"/>
          <w:szCs w:val="24"/>
        </w:rPr>
        <w:t>: Modèle de protocole d’accord</w:t>
      </w:r>
    </w:p>
    <w:p w14:paraId="4A7C3820" w14:textId="40FE75A7" w:rsidR="00502647" w:rsidRPr="00226937" w:rsidRDefault="00502647"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Annexe </w:t>
      </w:r>
      <w:r w:rsidR="00A93444" w:rsidRPr="00226937">
        <w:rPr>
          <w:rFonts w:ascii="Aptos Narrow" w:hAnsi="Aptos Narrow" w:cs="Roboto"/>
          <w:color w:val="000000"/>
          <w:sz w:val="24"/>
          <w:szCs w:val="24"/>
        </w:rPr>
        <w:t>5 </w:t>
      </w:r>
      <w:r w:rsidRPr="00226937">
        <w:rPr>
          <w:rFonts w:ascii="Aptos Narrow" w:hAnsi="Aptos Narrow" w:cs="Roboto"/>
          <w:color w:val="000000"/>
          <w:sz w:val="24"/>
          <w:szCs w:val="24"/>
        </w:rPr>
        <w:t xml:space="preserve">: Modèle de calendrier de mise en </w:t>
      </w:r>
      <w:r w:rsidR="00ED37DF" w:rsidRPr="00226937">
        <w:rPr>
          <w:rFonts w:ascii="Aptos Narrow" w:hAnsi="Aptos Narrow" w:cs="Roboto"/>
          <w:color w:val="000000"/>
          <w:sz w:val="24"/>
          <w:szCs w:val="24"/>
        </w:rPr>
        <w:t>œuvre</w:t>
      </w:r>
    </w:p>
    <w:p w14:paraId="159F4B99" w14:textId="7CF46121" w:rsidR="00ED37DF" w:rsidRPr="00226937" w:rsidRDefault="00ED37DF"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Annexe </w:t>
      </w:r>
      <w:r w:rsidR="00A93444" w:rsidRPr="00226937">
        <w:rPr>
          <w:rFonts w:ascii="Aptos Narrow" w:hAnsi="Aptos Narrow" w:cs="Roboto"/>
          <w:color w:val="000000"/>
          <w:sz w:val="24"/>
          <w:szCs w:val="24"/>
        </w:rPr>
        <w:t>6 </w:t>
      </w:r>
      <w:r w:rsidRPr="00226937">
        <w:rPr>
          <w:rFonts w:ascii="Aptos Narrow" w:hAnsi="Aptos Narrow" w:cs="Roboto"/>
          <w:color w:val="000000"/>
          <w:sz w:val="24"/>
          <w:szCs w:val="24"/>
        </w:rPr>
        <w:t>: Modèle de budget et de plan de financement</w:t>
      </w:r>
    </w:p>
    <w:p w14:paraId="3C8D1DB9" w14:textId="463F2A8C" w:rsidR="00C66ECE" w:rsidRPr="00226937" w:rsidRDefault="00156C30" w:rsidP="00D20C20">
      <w:pPr>
        <w:spacing w:after="0" w:line="240" w:lineRule="auto"/>
        <w:jc w:val="both"/>
        <w:rPr>
          <w:rFonts w:ascii="Aptos Narrow" w:hAnsi="Aptos Narrow" w:cs="Roboto"/>
          <w:color w:val="000000"/>
          <w:sz w:val="24"/>
          <w:szCs w:val="24"/>
        </w:rPr>
      </w:pPr>
      <w:r w:rsidRPr="00226937">
        <w:rPr>
          <w:rFonts w:ascii="Aptos Narrow" w:hAnsi="Aptos Narrow" w:cs="Roboto"/>
          <w:color w:val="000000"/>
          <w:sz w:val="24"/>
          <w:szCs w:val="24"/>
        </w:rPr>
        <w:t xml:space="preserve">Annexe </w:t>
      </w:r>
      <w:r w:rsidR="00A93444" w:rsidRPr="00226937">
        <w:rPr>
          <w:rFonts w:ascii="Aptos Narrow" w:hAnsi="Aptos Narrow" w:cs="Roboto"/>
          <w:color w:val="000000"/>
          <w:sz w:val="24"/>
          <w:szCs w:val="24"/>
        </w:rPr>
        <w:t>7</w:t>
      </w:r>
      <w:r w:rsidRPr="00226937">
        <w:rPr>
          <w:rFonts w:ascii="Aptos Narrow" w:hAnsi="Aptos Narrow" w:cs="Roboto"/>
          <w:color w:val="000000"/>
          <w:sz w:val="24"/>
          <w:szCs w:val="24"/>
        </w:rPr>
        <w:t> :</w:t>
      </w:r>
      <w:r w:rsidRPr="00226937">
        <w:rPr>
          <w:rFonts w:ascii="Aptos Narrow" w:hAnsi="Aptos Narrow"/>
          <w:sz w:val="24"/>
          <w:szCs w:val="24"/>
        </w:rPr>
        <w:t xml:space="preserve"> Modèle de </w:t>
      </w:r>
      <w:r w:rsidRPr="00226937">
        <w:rPr>
          <w:rFonts w:ascii="Aptos Narrow" w:hAnsi="Aptos Narrow" w:cs="Roboto"/>
          <w:color w:val="000000"/>
          <w:sz w:val="24"/>
          <w:szCs w:val="24"/>
        </w:rPr>
        <w:t>Lettre d’affection de l’équipe du projet</w:t>
      </w:r>
    </w:p>
    <w:p w14:paraId="0BD70F91" w14:textId="283C717D" w:rsidR="003661C2" w:rsidRPr="00226937" w:rsidRDefault="003661C2" w:rsidP="00D20C20">
      <w:pPr>
        <w:spacing w:after="0" w:line="240" w:lineRule="auto"/>
        <w:jc w:val="both"/>
        <w:rPr>
          <w:rFonts w:ascii="Aptos Narrow" w:hAnsi="Aptos Narrow"/>
          <w:sz w:val="24"/>
          <w:szCs w:val="24"/>
        </w:rPr>
      </w:pPr>
    </w:p>
    <w:sectPr w:rsidR="003661C2" w:rsidRPr="00226937" w:rsidSect="00226937">
      <w:headerReference w:type="default" r:id="rId13"/>
      <w:footerReference w:type="default" r:id="rId14"/>
      <w:headerReference w:type="first" r:id="rId15"/>
      <w:pgSz w:w="11906" w:h="16838"/>
      <w:pgMar w:top="680" w:right="510" w:bottom="680" w:left="510"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1F131" w14:textId="77777777" w:rsidR="00377069" w:rsidRDefault="00377069" w:rsidP="00532045">
      <w:pPr>
        <w:spacing w:after="0" w:line="240" w:lineRule="auto"/>
      </w:pPr>
      <w:r>
        <w:separator/>
      </w:r>
    </w:p>
  </w:endnote>
  <w:endnote w:type="continuationSeparator" w:id="0">
    <w:p w14:paraId="4697CBE7" w14:textId="77777777" w:rsidR="00377069" w:rsidRDefault="00377069" w:rsidP="00532045">
      <w:pPr>
        <w:spacing w:after="0" w:line="240" w:lineRule="auto"/>
      </w:pPr>
      <w:r>
        <w:continuationSeparator/>
      </w:r>
    </w:p>
  </w:endnote>
  <w:endnote w:type="continuationNotice" w:id="1">
    <w:p w14:paraId="77E09C03" w14:textId="77777777" w:rsidR="00377069" w:rsidRDefault="003770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Roboto Thin">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EKF Display">
    <w:charset w:val="00"/>
    <w:family w:val="auto"/>
    <w:pitch w:val="variable"/>
    <w:sig w:usb0="00000003" w:usb1="00000000" w:usb2="00000000" w:usb3="00000000" w:csb0="00000001" w:csb1="00000000"/>
  </w:font>
  <w:font w:name="EKF">
    <w:panose1 w:val="00000000000000000000"/>
    <w:charset w:val="00"/>
    <w:family w:val="moder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ヒラギノ角ゴ Pro W3">
    <w:altName w:val="Yu Gothic"/>
    <w:charset w:val="4E"/>
    <w:family w:val="auto"/>
    <w:pitch w:val="variable"/>
    <w:sig w:usb0="E00002FF" w:usb1="7AC7FFFF" w:usb2="00000012" w:usb3="00000000" w:csb0="0002000D" w:csb1="00000000"/>
  </w:font>
  <w:font w:name="Aptos Narrow">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urier New" w:hAnsi="Courier New" w:cs="Courier New"/>
        <w:sz w:val="18"/>
        <w:szCs w:val="18"/>
      </w:rPr>
      <w:id w:val="-1582213099"/>
      <w:docPartObj>
        <w:docPartGallery w:val="Page Numbers (Bottom of Page)"/>
        <w:docPartUnique/>
      </w:docPartObj>
    </w:sdtPr>
    <w:sdtContent>
      <w:sdt>
        <w:sdtPr>
          <w:rPr>
            <w:rFonts w:ascii="Courier New" w:hAnsi="Courier New" w:cs="Courier New"/>
            <w:sz w:val="18"/>
            <w:szCs w:val="18"/>
          </w:rPr>
          <w:id w:val="-1769616900"/>
          <w:docPartObj>
            <w:docPartGallery w:val="Page Numbers (Top of Page)"/>
            <w:docPartUnique/>
          </w:docPartObj>
        </w:sdtPr>
        <w:sdtContent>
          <w:p w14:paraId="2A79E196" w14:textId="1E80CEBA" w:rsidR="0040641B" w:rsidRPr="00A82D05" w:rsidRDefault="0040641B">
            <w:pPr>
              <w:pStyle w:val="Pieddepage"/>
              <w:jc w:val="right"/>
              <w:rPr>
                <w:rFonts w:ascii="Courier New" w:hAnsi="Courier New" w:cs="Courier New"/>
                <w:sz w:val="18"/>
                <w:szCs w:val="18"/>
              </w:rPr>
            </w:pPr>
            <w:r w:rsidRPr="00A82D05">
              <w:rPr>
                <w:rFonts w:ascii="Courier New" w:hAnsi="Courier New" w:cs="Courier New"/>
                <w:sz w:val="18"/>
                <w:szCs w:val="18"/>
              </w:rPr>
              <w:t xml:space="preserve">Page </w:t>
            </w:r>
            <w:r w:rsidRPr="00A82D05">
              <w:rPr>
                <w:rFonts w:ascii="Courier New" w:hAnsi="Courier New" w:cs="Courier New"/>
                <w:b/>
                <w:bCs/>
                <w:sz w:val="18"/>
                <w:szCs w:val="18"/>
              </w:rPr>
              <w:fldChar w:fldCharType="begin"/>
            </w:r>
            <w:r w:rsidRPr="00A82D05">
              <w:rPr>
                <w:rFonts w:ascii="Courier New" w:hAnsi="Courier New" w:cs="Courier New"/>
                <w:b/>
                <w:bCs/>
                <w:sz w:val="18"/>
                <w:szCs w:val="18"/>
              </w:rPr>
              <w:instrText>PAGE</w:instrText>
            </w:r>
            <w:r w:rsidRPr="00A82D05">
              <w:rPr>
                <w:rFonts w:ascii="Courier New" w:hAnsi="Courier New" w:cs="Courier New"/>
                <w:b/>
                <w:bCs/>
                <w:sz w:val="18"/>
                <w:szCs w:val="18"/>
              </w:rPr>
              <w:fldChar w:fldCharType="separate"/>
            </w:r>
            <w:r w:rsidRPr="00A82D05">
              <w:rPr>
                <w:rFonts w:ascii="Courier New" w:hAnsi="Courier New" w:cs="Courier New"/>
                <w:b/>
                <w:bCs/>
                <w:sz w:val="18"/>
                <w:szCs w:val="18"/>
              </w:rPr>
              <w:t>2</w:t>
            </w:r>
            <w:r w:rsidRPr="00A82D05">
              <w:rPr>
                <w:rFonts w:ascii="Courier New" w:hAnsi="Courier New" w:cs="Courier New"/>
                <w:b/>
                <w:bCs/>
                <w:sz w:val="18"/>
                <w:szCs w:val="18"/>
              </w:rPr>
              <w:fldChar w:fldCharType="end"/>
            </w:r>
            <w:r w:rsidRPr="00A82D05">
              <w:rPr>
                <w:rFonts w:ascii="Courier New" w:hAnsi="Courier New" w:cs="Courier New"/>
                <w:sz w:val="18"/>
                <w:szCs w:val="18"/>
              </w:rPr>
              <w:t xml:space="preserve"> sur </w:t>
            </w:r>
            <w:r w:rsidRPr="00A82D05">
              <w:rPr>
                <w:rFonts w:ascii="Courier New" w:hAnsi="Courier New" w:cs="Courier New"/>
                <w:b/>
                <w:bCs/>
                <w:sz w:val="18"/>
                <w:szCs w:val="18"/>
              </w:rPr>
              <w:fldChar w:fldCharType="begin"/>
            </w:r>
            <w:r w:rsidRPr="00A82D05">
              <w:rPr>
                <w:rFonts w:ascii="Courier New" w:hAnsi="Courier New" w:cs="Courier New"/>
                <w:b/>
                <w:bCs/>
                <w:sz w:val="18"/>
                <w:szCs w:val="18"/>
              </w:rPr>
              <w:instrText>NUMPAGES</w:instrText>
            </w:r>
            <w:r w:rsidRPr="00A82D05">
              <w:rPr>
                <w:rFonts w:ascii="Courier New" w:hAnsi="Courier New" w:cs="Courier New"/>
                <w:b/>
                <w:bCs/>
                <w:sz w:val="18"/>
                <w:szCs w:val="18"/>
              </w:rPr>
              <w:fldChar w:fldCharType="separate"/>
            </w:r>
            <w:r w:rsidRPr="00A82D05">
              <w:rPr>
                <w:rFonts w:ascii="Courier New" w:hAnsi="Courier New" w:cs="Courier New"/>
                <w:b/>
                <w:bCs/>
                <w:sz w:val="18"/>
                <w:szCs w:val="18"/>
              </w:rPr>
              <w:t>2</w:t>
            </w:r>
            <w:r w:rsidRPr="00A82D05">
              <w:rPr>
                <w:rFonts w:ascii="Courier New" w:hAnsi="Courier New" w:cs="Courier New"/>
                <w:b/>
                <w:bCs/>
                <w:sz w:val="18"/>
                <w:szCs w:val="18"/>
              </w:rPr>
              <w:fldChar w:fldCharType="end"/>
            </w:r>
          </w:p>
        </w:sdtContent>
      </w:sdt>
    </w:sdtContent>
  </w:sdt>
  <w:p w14:paraId="0FD62F13" w14:textId="77777777" w:rsidR="0040641B" w:rsidRDefault="0040641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ADA1A" w14:textId="77777777" w:rsidR="00377069" w:rsidRDefault="00377069" w:rsidP="00532045">
      <w:pPr>
        <w:spacing w:after="0" w:line="240" w:lineRule="auto"/>
      </w:pPr>
      <w:r>
        <w:separator/>
      </w:r>
    </w:p>
  </w:footnote>
  <w:footnote w:type="continuationSeparator" w:id="0">
    <w:p w14:paraId="5F68386E" w14:textId="77777777" w:rsidR="00377069" w:rsidRDefault="00377069" w:rsidP="00532045">
      <w:pPr>
        <w:spacing w:after="0" w:line="240" w:lineRule="auto"/>
      </w:pPr>
      <w:r>
        <w:continuationSeparator/>
      </w:r>
    </w:p>
  </w:footnote>
  <w:footnote w:type="continuationNotice" w:id="1">
    <w:p w14:paraId="72161DB6" w14:textId="77777777" w:rsidR="00377069" w:rsidRDefault="003770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9B679" w14:textId="771B7D9B" w:rsidR="0040641B" w:rsidRPr="00A82D05" w:rsidRDefault="00A82D05" w:rsidP="0040641B">
    <w:pPr>
      <w:spacing w:after="0" w:line="240" w:lineRule="auto"/>
      <w:jc w:val="center"/>
      <w:rPr>
        <w:rFonts w:ascii="Courier New" w:hAnsi="Courier New" w:cs="Courier New"/>
        <w:spacing w:val="-18"/>
        <w:sz w:val="18"/>
        <w:szCs w:val="18"/>
      </w:rPr>
    </w:pPr>
    <w:r w:rsidRPr="00A82D05">
      <w:rPr>
        <w:rFonts w:ascii="Courier New" w:hAnsi="Courier New" w:cs="Courier New"/>
        <w:spacing w:val="-18"/>
        <w:sz w:val="18"/>
        <w:szCs w:val="18"/>
      </w:rPr>
      <w:t xml:space="preserve">FONDS </w:t>
    </w:r>
    <w:r w:rsidR="005538B9">
      <w:rPr>
        <w:rFonts w:ascii="Courier New" w:hAnsi="Courier New" w:cs="Courier New"/>
        <w:spacing w:val="-18"/>
        <w:sz w:val="18"/>
        <w:szCs w:val="18"/>
      </w:rPr>
      <w:t>COINNOV</w:t>
    </w:r>
    <w:r w:rsidRPr="00A82D05">
      <w:rPr>
        <w:rFonts w:ascii="Courier New" w:hAnsi="Courier New" w:cs="Courier New"/>
        <w:spacing w:val="-18"/>
        <w:sz w:val="6"/>
        <w:szCs w:val="6"/>
      </w:rPr>
      <w:t xml:space="preserve"> </w:t>
    </w:r>
    <w:r w:rsidRPr="00A82D05">
      <w:rPr>
        <w:rFonts w:ascii="Courier New" w:hAnsi="Courier New" w:cs="Courier New"/>
        <w:spacing w:val="-18"/>
        <w:sz w:val="18"/>
        <w:szCs w:val="18"/>
      </w:rPr>
      <w:t xml:space="preserve">| </w:t>
    </w:r>
    <w:r w:rsidR="004B6BFA">
      <w:rPr>
        <w:rFonts w:ascii="Courier New" w:hAnsi="Courier New" w:cs="Courier New"/>
        <w:spacing w:val="-18"/>
        <w:sz w:val="18"/>
        <w:szCs w:val="18"/>
      </w:rPr>
      <w:t>APPELS A PROJETS-</w:t>
    </w:r>
    <w:r w:rsidR="00D80406">
      <w:rPr>
        <w:rFonts w:ascii="Courier New" w:hAnsi="Courier New" w:cs="Courier New"/>
        <w:spacing w:val="-18"/>
        <w:sz w:val="18"/>
        <w:szCs w:val="18"/>
      </w:rPr>
      <w:t>GUIDE DE L’APPLICANT</w:t>
    </w:r>
    <w:r w:rsidRPr="00A82D05">
      <w:rPr>
        <w:rFonts w:ascii="Courier New" w:hAnsi="Courier New" w:cs="Courier New"/>
        <w:spacing w:val="-18"/>
        <w:sz w:val="18"/>
        <w:szCs w:val="18"/>
      </w:rPr>
      <w:t xml:space="preserve"> |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1688D" w14:textId="682F56D6" w:rsidR="00AD4A86" w:rsidRDefault="007E7BFD" w:rsidP="00AD4A86">
    <w:pPr>
      <w:pStyle w:val="En-tte"/>
      <w:jc w:val="center"/>
    </w:pPr>
    <w:r>
      <w:rPr>
        <w:noProof/>
      </w:rPr>
      <w:drawing>
        <wp:anchor distT="0" distB="0" distL="114300" distR="114300" simplePos="0" relativeHeight="251658240" behindDoc="0" locked="0" layoutInCell="1" allowOverlap="1" wp14:anchorId="3988DB36" wp14:editId="1031E08E">
          <wp:simplePos x="0" y="0"/>
          <wp:positionH relativeFrom="column">
            <wp:posOffset>81915</wp:posOffset>
          </wp:positionH>
          <wp:positionV relativeFrom="paragraph">
            <wp:posOffset>0</wp:posOffset>
          </wp:positionV>
          <wp:extent cx="1803400" cy="273050"/>
          <wp:effectExtent l="0" t="0" r="6350" b="0"/>
          <wp:wrapNone/>
          <wp:docPr id="33160313" name="Image 33160313" descr="Une image contenant Police, Graphique, graphism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graphisme, capture d’écran&#10;&#10;Description générée automatiquemen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3400" cy="273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D7D70D1" wp14:editId="7B2330EC">
          <wp:simplePos x="0" y="0"/>
          <wp:positionH relativeFrom="column">
            <wp:posOffset>5098415</wp:posOffset>
          </wp:positionH>
          <wp:positionV relativeFrom="paragraph">
            <wp:posOffset>-254000</wp:posOffset>
          </wp:positionV>
          <wp:extent cx="1085797" cy="723900"/>
          <wp:effectExtent l="0" t="0" r="635" b="0"/>
          <wp:wrapNone/>
          <wp:docPr id="746931395" name="Image 74693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797" cy="723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90FD3F"/>
    <w:multiLevelType w:val="hybridMultilevel"/>
    <w:tmpl w:val="50F458A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0C97D4"/>
    <w:multiLevelType w:val="hybridMultilevel"/>
    <w:tmpl w:val="55A032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424F"/>
    <w:multiLevelType w:val="hybridMultilevel"/>
    <w:tmpl w:val="03C4CF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761C4F"/>
    <w:multiLevelType w:val="hybridMultilevel"/>
    <w:tmpl w:val="3C3090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C192A"/>
    <w:multiLevelType w:val="hybridMultilevel"/>
    <w:tmpl w:val="4ED6BF04"/>
    <w:lvl w:ilvl="0" w:tplc="0407000F">
      <w:start w:val="1"/>
      <w:numFmt w:val="decimal"/>
      <w:lvlText w:val="%1."/>
      <w:lvlJc w:val="left"/>
      <w:pPr>
        <w:ind w:left="836" w:hanging="360"/>
      </w:pPr>
    </w:lvl>
    <w:lvl w:ilvl="1" w:tplc="04070019" w:tentative="1">
      <w:start w:val="1"/>
      <w:numFmt w:val="lowerLetter"/>
      <w:lvlText w:val="%2."/>
      <w:lvlJc w:val="left"/>
      <w:pPr>
        <w:ind w:left="1556" w:hanging="360"/>
      </w:pPr>
    </w:lvl>
    <w:lvl w:ilvl="2" w:tplc="0407001B" w:tentative="1">
      <w:start w:val="1"/>
      <w:numFmt w:val="lowerRoman"/>
      <w:lvlText w:val="%3."/>
      <w:lvlJc w:val="right"/>
      <w:pPr>
        <w:ind w:left="2276" w:hanging="180"/>
      </w:pPr>
    </w:lvl>
    <w:lvl w:ilvl="3" w:tplc="0407000F" w:tentative="1">
      <w:start w:val="1"/>
      <w:numFmt w:val="decimal"/>
      <w:lvlText w:val="%4."/>
      <w:lvlJc w:val="left"/>
      <w:pPr>
        <w:ind w:left="2996" w:hanging="360"/>
      </w:pPr>
    </w:lvl>
    <w:lvl w:ilvl="4" w:tplc="04070019" w:tentative="1">
      <w:start w:val="1"/>
      <w:numFmt w:val="lowerLetter"/>
      <w:lvlText w:val="%5."/>
      <w:lvlJc w:val="left"/>
      <w:pPr>
        <w:ind w:left="3716" w:hanging="360"/>
      </w:pPr>
    </w:lvl>
    <w:lvl w:ilvl="5" w:tplc="0407001B" w:tentative="1">
      <w:start w:val="1"/>
      <w:numFmt w:val="lowerRoman"/>
      <w:lvlText w:val="%6."/>
      <w:lvlJc w:val="right"/>
      <w:pPr>
        <w:ind w:left="4436" w:hanging="180"/>
      </w:pPr>
    </w:lvl>
    <w:lvl w:ilvl="6" w:tplc="0407000F" w:tentative="1">
      <w:start w:val="1"/>
      <w:numFmt w:val="decimal"/>
      <w:lvlText w:val="%7."/>
      <w:lvlJc w:val="left"/>
      <w:pPr>
        <w:ind w:left="5156" w:hanging="360"/>
      </w:pPr>
    </w:lvl>
    <w:lvl w:ilvl="7" w:tplc="04070019" w:tentative="1">
      <w:start w:val="1"/>
      <w:numFmt w:val="lowerLetter"/>
      <w:lvlText w:val="%8."/>
      <w:lvlJc w:val="left"/>
      <w:pPr>
        <w:ind w:left="5876" w:hanging="360"/>
      </w:pPr>
    </w:lvl>
    <w:lvl w:ilvl="8" w:tplc="0407001B" w:tentative="1">
      <w:start w:val="1"/>
      <w:numFmt w:val="lowerRoman"/>
      <w:lvlText w:val="%9."/>
      <w:lvlJc w:val="right"/>
      <w:pPr>
        <w:ind w:left="6596" w:hanging="180"/>
      </w:pPr>
    </w:lvl>
  </w:abstractNum>
  <w:abstractNum w:abstractNumId="5" w15:restartNumberingAfterBreak="0">
    <w:nsid w:val="1C3F4A8E"/>
    <w:multiLevelType w:val="hybridMultilevel"/>
    <w:tmpl w:val="09F41C66"/>
    <w:lvl w:ilvl="0" w:tplc="819EF180">
      <w:start w:val="1"/>
      <w:numFmt w:val="bullet"/>
      <w:pStyle w:val="Tablebulletsindentedsmall"/>
      <w:lvlText w:val="-"/>
      <w:lvlJc w:val="left"/>
      <w:pPr>
        <w:ind w:left="720" w:hanging="360"/>
      </w:pPr>
      <w:rPr>
        <w:rFonts w:ascii="Arial" w:hAnsi="Arial" w:cs="Times New Roman" w:hint="default"/>
        <w:b/>
        <w:color w:val="E7E6E6" w:themeColor="background2"/>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61F3EF4"/>
    <w:multiLevelType w:val="hybridMultilevel"/>
    <w:tmpl w:val="A5DA1742"/>
    <w:lvl w:ilvl="0" w:tplc="5F76AC0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2764F1"/>
    <w:multiLevelType w:val="hybridMultilevel"/>
    <w:tmpl w:val="80547A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94619F4"/>
    <w:multiLevelType w:val="multilevel"/>
    <w:tmpl w:val="CB46CC5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7CB19ED"/>
    <w:multiLevelType w:val="hybridMultilevel"/>
    <w:tmpl w:val="FD706782"/>
    <w:lvl w:ilvl="0" w:tplc="54BC480A">
      <w:start w:val="1"/>
      <w:numFmt w:val="bullet"/>
      <w:lvlText w:val="-"/>
      <w:lvlJc w:val="left"/>
      <w:pPr>
        <w:ind w:left="720" w:hanging="360"/>
      </w:pPr>
      <w:rPr>
        <w:rFonts w:ascii="Calibri" w:hAnsi="Calibri" w:hint="default"/>
      </w:rPr>
    </w:lvl>
    <w:lvl w:ilvl="1" w:tplc="15C0C24E">
      <w:start w:val="1"/>
      <w:numFmt w:val="bullet"/>
      <w:lvlText w:val="o"/>
      <w:lvlJc w:val="left"/>
      <w:pPr>
        <w:ind w:left="1440" w:hanging="360"/>
      </w:pPr>
      <w:rPr>
        <w:rFonts w:ascii="Courier New" w:hAnsi="Courier New" w:hint="default"/>
      </w:rPr>
    </w:lvl>
    <w:lvl w:ilvl="2" w:tplc="B76A0F18">
      <w:start w:val="1"/>
      <w:numFmt w:val="bullet"/>
      <w:lvlText w:val=""/>
      <w:lvlJc w:val="left"/>
      <w:pPr>
        <w:ind w:left="2160" w:hanging="360"/>
      </w:pPr>
      <w:rPr>
        <w:rFonts w:ascii="Wingdings" w:hAnsi="Wingdings" w:hint="default"/>
      </w:rPr>
    </w:lvl>
    <w:lvl w:ilvl="3" w:tplc="816CA050">
      <w:start w:val="1"/>
      <w:numFmt w:val="bullet"/>
      <w:lvlText w:val=""/>
      <w:lvlJc w:val="left"/>
      <w:pPr>
        <w:ind w:left="2880" w:hanging="360"/>
      </w:pPr>
      <w:rPr>
        <w:rFonts w:ascii="Symbol" w:hAnsi="Symbol" w:hint="default"/>
      </w:rPr>
    </w:lvl>
    <w:lvl w:ilvl="4" w:tplc="C02A9100">
      <w:start w:val="1"/>
      <w:numFmt w:val="bullet"/>
      <w:lvlText w:val="o"/>
      <w:lvlJc w:val="left"/>
      <w:pPr>
        <w:ind w:left="3600" w:hanging="360"/>
      </w:pPr>
      <w:rPr>
        <w:rFonts w:ascii="Courier New" w:hAnsi="Courier New" w:hint="default"/>
      </w:rPr>
    </w:lvl>
    <w:lvl w:ilvl="5" w:tplc="1B76C14A">
      <w:start w:val="1"/>
      <w:numFmt w:val="bullet"/>
      <w:lvlText w:val=""/>
      <w:lvlJc w:val="left"/>
      <w:pPr>
        <w:ind w:left="4320" w:hanging="360"/>
      </w:pPr>
      <w:rPr>
        <w:rFonts w:ascii="Wingdings" w:hAnsi="Wingdings" w:hint="default"/>
      </w:rPr>
    </w:lvl>
    <w:lvl w:ilvl="6" w:tplc="EEEC6400">
      <w:start w:val="1"/>
      <w:numFmt w:val="bullet"/>
      <w:lvlText w:val=""/>
      <w:lvlJc w:val="left"/>
      <w:pPr>
        <w:ind w:left="5040" w:hanging="360"/>
      </w:pPr>
      <w:rPr>
        <w:rFonts w:ascii="Symbol" w:hAnsi="Symbol" w:hint="default"/>
      </w:rPr>
    </w:lvl>
    <w:lvl w:ilvl="7" w:tplc="B428EB82">
      <w:start w:val="1"/>
      <w:numFmt w:val="bullet"/>
      <w:lvlText w:val="o"/>
      <w:lvlJc w:val="left"/>
      <w:pPr>
        <w:ind w:left="5760" w:hanging="360"/>
      </w:pPr>
      <w:rPr>
        <w:rFonts w:ascii="Courier New" w:hAnsi="Courier New" w:hint="default"/>
      </w:rPr>
    </w:lvl>
    <w:lvl w:ilvl="8" w:tplc="93F2277E">
      <w:start w:val="1"/>
      <w:numFmt w:val="bullet"/>
      <w:lvlText w:val=""/>
      <w:lvlJc w:val="left"/>
      <w:pPr>
        <w:ind w:left="6480" w:hanging="360"/>
      </w:pPr>
      <w:rPr>
        <w:rFonts w:ascii="Wingdings" w:hAnsi="Wingdings" w:hint="default"/>
      </w:rPr>
    </w:lvl>
  </w:abstractNum>
  <w:abstractNum w:abstractNumId="10" w15:restartNumberingAfterBreak="0">
    <w:nsid w:val="397D34D6"/>
    <w:multiLevelType w:val="multilevel"/>
    <w:tmpl w:val="0A00225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3C385E12"/>
    <w:multiLevelType w:val="hybridMultilevel"/>
    <w:tmpl w:val="4F28376E"/>
    <w:lvl w:ilvl="0" w:tplc="5F76AC0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D87B82"/>
    <w:multiLevelType w:val="hybridMultilevel"/>
    <w:tmpl w:val="7026F4C4"/>
    <w:lvl w:ilvl="0" w:tplc="F160939C">
      <w:start w:val="1"/>
      <w:numFmt w:val="bullet"/>
      <w:lvlText w:val="-"/>
      <w:lvlJc w:val="left"/>
      <w:pPr>
        <w:ind w:left="720" w:hanging="360"/>
      </w:pPr>
      <w:rPr>
        <w:rFonts w:ascii="Roboto" w:eastAsiaTheme="minorHAnsi" w:hAnsi="Roboto" w:cs="Robot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CF704D"/>
    <w:multiLevelType w:val="hybridMultilevel"/>
    <w:tmpl w:val="E6E6A9A2"/>
    <w:lvl w:ilvl="0" w:tplc="94144DCC">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E87112"/>
    <w:multiLevelType w:val="hybridMultilevel"/>
    <w:tmpl w:val="7F1CB89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3387CAA"/>
    <w:multiLevelType w:val="hybridMultilevel"/>
    <w:tmpl w:val="FC108236"/>
    <w:lvl w:ilvl="0" w:tplc="E218544A">
      <w:start w:val="1"/>
      <w:numFmt w:val="bullet"/>
      <w:pStyle w:val="Tablebulletssmall"/>
      <w:lvlText w:val=""/>
      <w:lvlJc w:val="left"/>
      <w:pPr>
        <w:ind w:left="720" w:hanging="360"/>
      </w:pPr>
      <w:rPr>
        <w:rFonts w:ascii="Symbol" w:hAnsi="Symbol" w:hint="default"/>
        <w:color w:val="E7E6E6" w:themeColor="background2"/>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37E7CF5"/>
    <w:multiLevelType w:val="hybridMultilevel"/>
    <w:tmpl w:val="0ABAE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09543F"/>
    <w:multiLevelType w:val="multilevel"/>
    <w:tmpl w:val="1A1E62F8"/>
    <w:styleLink w:val="Formatvorlage1"/>
    <w:lvl w:ilvl="0">
      <w:start w:val="1"/>
      <w:numFmt w:val="decimal"/>
      <w:lvlText w:val="%1"/>
      <w:lvlJc w:val="left"/>
      <w:pPr>
        <w:ind w:left="437" w:hanging="437"/>
      </w:pPr>
      <w:rPr>
        <w:rFonts w:hint="default"/>
      </w:rPr>
    </w:lvl>
    <w:lvl w:ilvl="1">
      <w:start w:val="1"/>
      <w:numFmt w:val="decimal"/>
      <w:lvlText w:val="%1.%2"/>
      <w:lvlJc w:val="left"/>
      <w:pPr>
        <w:ind w:left="578" w:hanging="578"/>
      </w:pPr>
      <w:rPr>
        <w:rFonts w:hint="default"/>
      </w:rPr>
    </w:lvl>
    <w:lvl w:ilvl="2">
      <w:start w:val="1"/>
      <w:numFmt w:val="decimal"/>
      <w:lvlText w:val="%1.%2.%3"/>
      <w:lvlJc w:val="left"/>
      <w:pPr>
        <w:ind w:left="720" w:hanging="720"/>
      </w:pPr>
      <w:rPr>
        <w:rFonts w:hint="default"/>
      </w:rPr>
    </w:lvl>
    <w:lvl w:ilvl="3">
      <w:start w:val="1"/>
      <w:numFmt w:val="decimal"/>
      <w:lvlRestart w:val="0"/>
      <w:lvlText w:val="Annex %4:"/>
      <w:lvlJc w:val="left"/>
      <w:pPr>
        <w:ind w:left="0" w:firstLine="0"/>
      </w:pPr>
      <w:rPr>
        <w:rFonts w:hint="default"/>
      </w:rPr>
    </w:lvl>
    <w:lvl w:ilvl="4">
      <w:start w:val="1"/>
      <w:numFmt w:val="decimal"/>
      <w:lvlText w:val="%5"/>
      <w:lvlJc w:val="left"/>
      <w:pPr>
        <w:ind w:left="437" w:hanging="437"/>
      </w:pPr>
      <w:rPr>
        <w:rFonts w:hint="default"/>
      </w:rPr>
    </w:lvl>
    <w:lvl w:ilvl="5">
      <w:start w:val="1"/>
      <w:numFmt w:val="decimal"/>
      <w:lvlText w:val="%5.%6"/>
      <w:lvlJc w:val="left"/>
      <w:pPr>
        <w:ind w:left="578" w:hanging="578"/>
      </w:pPr>
      <w:rPr>
        <w:rFonts w:hint="default"/>
      </w:rPr>
    </w:lvl>
    <w:lvl w:ilvl="6">
      <w:start w:val="1"/>
      <w:numFmt w:val="none"/>
      <w:isLgl/>
      <w:lvlText w:val=""/>
      <w:lvlJc w:val="left"/>
      <w:pPr>
        <w:ind w:left="0" w:firstLine="0"/>
      </w:pPr>
      <w:rPr>
        <w:rFonts w:hint="default"/>
      </w:rPr>
    </w:lvl>
    <w:lvl w:ilvl="7">
      <w:start w:val="1"/>
      <w:numFmt w:val="decimal"/>
      <w:isLgl/>
      <w:lvlText w:val="%1.%2.%3.%4.%5.%6.%7.%8"/>
      <w:lvlJc w:val="left"/>
      <w:pPr>
        <w:ind w:left="2160" w:hanging="1800"/>
      </w:pPr>
      <w:rPr>
        <w:rFonts w:hint="default"/>
      </w:rPr>
    </w:lvl>
    <w:lvl w:ilvl="8">
      <w:start w:val="1"/>
      <w:numFmt w:val="none"/>
      <w:isLgl/>
      <w:lvlText w:val="YES"/>
      <w:lvlJc w:val="left"/>
      <w:pPr>
        <w:ind w:left="2160" w:hanging="1800"/>
      </w:pPr>
      <w:rPr>
        <w:rFonts w:hint="default"/>
      </w:rPr>
    </w:lvl>
  </w:abstractNum>
  <w:num w:numId="1" w16cid:durableId="1002899464">
    <w:abstractNumId w:val="12"/>
  </w:num>
  <w:num w:numId="2" w16cid:durableId="1228496454">
    <w:abstractNumId w:val="6"/>
  </w:num>
  <w:num w:numId="3" w16cid:durableId="1770157976">
    <w:abstractNumId w:val="7"/>
  </w:num>
  <w:num w:numId="4" w16cid:durableId="1335566894">
    <w:abstractNumId w:val="2"/>
  </w:num>
  <w:num w:numId="5" w16cid:durableId="1362508502">
    <w:abstractNumId w:val="3"/>
  </w:num>
  <w:num w:numId="6" w16cid:durableId="615790231">
    <w:abstractNumId w:val="11"/>
  </w:num>
  <w:num w:numId="7" w16cid:durableId="1547403161">
    <w:abstractNumId w:val="14"/>
  </w:num>
  <w:num w:numId="8" w16cid:durableId="601911812">
    <w:abstractNumId w:val="16"/>
  </w:num>
  <w:num w:numId="9" w16cid:durableId="335423666">
    <w:abstractNumId w:val="10"/>
  </w:num>
  <w:num w:numId="10" w16cid:durableId="942952486">
    <w:abstractNumId w:val="15"/>
  </w:num>
  <w:num w:numId="11" w16cid:durableId="1395591709">
    <w:abstractNumId w:val="5"/>
  </w:num>
  <w:num w:numId="12" w16cid:durableId="2008173640">
    <w:abstractNumId w:val="17"/>
  </w:num>
  <w:num w:numId="13" w16cid:durableId="700908493">
    <w:abstractNumId w:val="4"/>
  </w:num>
  <w:num w:numId="14" w16cid:durableId="1654678178">
    <w:abstractNumId w:val="13"/>
  </w:num>
  <w:num w:numId="15" w16cid:durableId="24138940">
    <w:abstractNumId w:val="1"/>
  </w:num>
  <w:num w:numId="16" w16cid:durableId="1528828436">
    <w:abstractNumId w:val="0"/>
  </w:num>
  <w:num w:numId="17" w16cid:durableId="755858469">
    <w:abstractNumId w:val="9"/>
  </w:num>
  <w:num w:numId="18" w16cid:durableId="21485523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51C"/>
    <w:rsid w:val="00000292"/>
    <w:rsid w:val="00000621"/>
    <w:rsid w:val="000069ED"/>
    <w:rsid w:val="00010BA6"/>
    <w:rsid w:val="000118B4"/>
    <w:rsid w:val="00012A79"/>
    <w:rsid w:val="000173AE"/>
    <w:rsid w:val="00025107"/>
    <w:rsid w:val="00032C5F"/>
    <w:rsid w:val="000409A2"/>
    <w:rsid w:val="000536F8"/>
    <w:rsid w:val="00057E2C"/>
    <w:rsid w:val="00060C9A"/>
    <w:rsid w:val="00071E9B"/>
    <w:rsid w:val="00072B53"/>
    <w:rsid w:val="00085CA5"/>
    <w:rsid w:val="000A24C6"/>
    <w:rsid w:val="000D52DD"/>
    <w:rsid w:val="000E4AF4"/>
    <w:rsid w:val="000E5541"/>
    <w:rsid w:val="000E5A1B"/>
    <w:rsid w:val="000F51F5"/>
    <w:rsid w:val="00103CF7"/>
    <w:rsid w:val="00114613"/>
    <w:rsid w:val="00123B19"/>
    <w:rsid w:val="001409EA"/>
    <w:rsid w:val="001444B6"/>
    <w:rsid w:val="0014767F"/>
    <w:rsid w:val="00156C30"/>
    <w:rsid w:val="00164E88"/>
    <w:rsid w:val="00184A75"/>
    <w:rsid w:val="00187DA0"/>
    <w:rsid w:val="00196245"/>
    <w:rsid w:val="001C52DF"/>
    <w:rsid w:val="001E1EB1"/>
    <w:rsid w:val="001F5E71"/>
    <w:rsid w:val="001F6F0B"/>
    <w:rsid w:val="00200010"/>
    <w:rsid w:val="00204F7A"/>
    <w:rsid w:val="002062A7"/>
    <w:rsid w:val="00211D53"/>
    <w:rsid w:val="002126E9"/>
    <w:rsid w:val="002142BD"/>
    <w:rsid w:val="0022475D"/>
    <w:rsid w:val="00226937"/>
    <w:rsid w:val="00231DE3"/>
    <w:rsid w:val="00231FFC"/>
    <w:rsid w:val="002468E4"/>
    <w:rsid w:val="00252B5C"/>
    <w:rsid w:val="00276337"/>
    <w:rsid w:val="00281D65"/>
    <w:rsid w:val="002821BD"/>
    <w:rsid w:val="00284313"/>
    <w:rsid w:val="002846A6"/>
    <w:rsid w:val="00284CFF"/>
    <w:rsid w:val="002935D4"/>
    <w:rsid w:val="002A40A7"/>
    <w:rsid w:val="002B1CC5"/>
    <w:rsid w:val="002C08D9"/>
    <w:rsid w:val="002E3905"/>
    <w:rsid w:val="002E4A71"/>
    <w:rsid w:val="002E4A83"/>
    <w:rsid w:val="002E6714"/>
    <w:rsid w:val="00310E2F"/>
    <w:rsid w:val="00311973"/>
    <w:rsid w:val="00321E74"/>
    <w:rsid w:val="00322821"/>
    <w:rsid w:val="0033035C"/>
    <w:rsid w:val="00341266"/>
    <w:rsid w:val="00346A9B"/>
    <w:rsid w:val="0035541D"/>
    <w:rsid w:val="00356368"/>
    <w:rsid w:val="00361B30"/>
    <w:rsid w:val="0036349C"/>
    <w:rsid w:val="003661C2"/>
    <w:rsid w:val="00371B12"/>
    <w:rsid w:val="00377069"/>
    <w:rsid w:val="003811E2"/>
    <w:rsid w:val="00381476"/>
    <w:rsid w:val="00381D5D"/>
    <w:rsid w:val="00390E6C"/>
    <w:rsid w:val="003C2130"/>
    <w:rsid w:val="003C7D8A"/>
    <w:rsid w:val="003D58FC"/>
    <w:rsid w:val="003F41C0"/>
    <w:rsid w:val="004003A7"/>
    <w:rsid w:val="004014D8"/>
    <w:rsid w:val="0040641B"/>
    <w:rsid w:val="004147BE"/>
    <w:rsid w:val="00427DAA"/>
    <w:rsid w:val="004326EF"/>
    <w:rsid w:val="00434D54"/>
    <w:rsid w:val="0043643F"/>
    <w:rsid w:val="0043720C"/>
    <w:rsid w:val="004535A5"/>
    <w:rsid w:val="00454C89"/>
    <w:rsid w:val="0046140C"/>
    <w:rsid w:val="00461D7F"/>
    <w:rsid w:val="00466235"/>
    <w:rsid w:val="00481AB5"/>
    <w:rsid w:val="0048676E"/>
    <w:rsid w:val="004A0659"/>
    <w:rsid w:val="004A09D6"/>
    <w:rsid w:val="004A0B55"/>
    <w:rsid w:val="004A21F4"/>
    <w:rsid w:val="004B3315"/>
    <w:rsid w:val="004B6BFA"/>
    <w:rsid w:val="004C382A"/>
    <w:rsid w:val="004D3B07"/>
    <w:rsid w:val="004D4129"/>
    <w:rsid w:val="004D627A"/>
    <w:rsid w:val="004F1ED3"/>
    <w:rsid w:val="004F7CE4"/>
    <w:rsid w:val="00502647"/>
    <w:rsid w:val="00507EFA"/>
    <w:rsid w:val="0052095F"/>
    <w:rsid w:val="00521238"/>
    <w:rsid w:val="00526349"/>
    <w:rsid w:val="00526C37"/>
    <w:rsid w:val="005277CC"/>
    <w:rsid w:val="00532045"/>
    <w:rsid w:val="00534E2B"/>
    <w:rsid w:val="00542701"/>
    <w:rsid w:val="00542FAC"/>
    <w:rsid w:val="005538B9"/>
    <w:rsid w:val="00560AD9"/>
    <w:rsid w:val="00573E78"/>
    <w:rsid w:val="00595846"/>
    <w:rsid w:val="00596FDE"/>
    <w:rsid w:val="00597476"/>
    <w:rsid w:val="005A0452"/>
    <w:rsid w:val="005A151F"/>
    <w:rsid w:val="005B4EA4"/>
    <w:rsid w:val="005C2AA9"/>
    <w:rsid w:val="005C701D"/>
    <w:rsid w:val="005D0535"/>
    <w:rsid w:val="005D23CF"/>
    <w:rsid w:val="005E58EE"/>
    <w:rsid w:val="005E5D02"/>
    <w:rsid w:val="005F0A7C"/>
    <w:rsid w:val="005F1F3B"/>
    <w:rsid w:val="006130B9"/>
    <w:rsid w:val="006209B0"/>
    <w:rsid w:val="0062136F"/>
    <w:rsid w:val="0063321F"/>
    <w:rsid w:val="00651651"/>
    <w:rsid w:val="006646F0"/>
    <w:rsid w:val="00676DFC"/>
    <w:rsid w:val="00683366"/>
    <w:rsid w:val="00685FE8"/>
    <w:rsid w:val="006864CA"/>
    <w:rsid w:val="00690223"/>
    <w:rsid w:val="006A2878"/>
    <w:rsid w:val="006A458E"/>
    <w:rsid w:val="006B2F6D"/>
    <w:rsid w:val="006C30B8"/>
    <w:rsid w:val="006D5E8F"/>
    <w:rsid w:val="006F0292"/>
    <w:rsid w:val="006F236A"/>
    <w:rsid w:val="006F3FB4"/>
    <w:rsid w:val="006F790A"/>
    <w:rsid w:val="00706166"/>
    <w:rsid w:val="0071060B"/>
    <w:rsid w:val="007157CA"/>
    <w:rsid w:val="0073602E"/>
    <w:rsid w:val="00743704"/>
    <w:rsid w:val="00744A7D"/>
    <w:rsid w:val="00745B89"/>
    <w:rsid w:val="00763606"/>
    <w:rsid w:val="007655D2"/>
    <w:rsid w:val="00780465"/>
    <w:rsid w:val="007A4421"/>
    <w:rsid w:val="007A6658"/>
    <w:rsid w:val="007B180B"/>
    <w:rsid w:val="007B6391"/>
    <w:rsid w:val="007C3362"/>
    <w:rsid w:val="007C6BCC"/>
    <w:rsid w:val="007C7935"/>
    <w:rsid w:val="007D2509"/>
    <w:rsid w:val="007D70C6"/>
    <w:rsid w:val="007E07DF"/>
    <w:rsid w:val="007E38DD"/>
    <w:rsid w:val="007E3D40"/>
    <w:rsid w:val="007E7BFD"/>
    <w:rsid w:val="007F48EF"/>
    <w:rsid w:val="007F61DA"/>
    <w:rsid w:val="007F68C5"/>
    <w:rsid w:val="00804F31"/>
    <w:rsid w:val="00815009"/>
    <w:rsid w:val="00817128"/>
    <w:rsid w:val="00824B1F"/>
    <w:rsid w:val="00826570"/>
    <w:rsid w:val="008305F3"/>
    <w:rsid w:val="0083187F"/>
    <w:rsid w:val="00831BA0"/>
    <w:rsid w:val="008320A9"/>
    <w:rsid w:val="00841A31"/>
    <w:rsid w:val="00857D5A"/>
    <w:rsid w:val="008621E2"/>
    <w:rsid w:val="00877DB7"/>
    <w:rsid w:val="00881F8D"/>
    <w:rsid w:val="0089146F"/>
    <w:rsid w:val="008A031C"/>
    <w:rsid w:val="008A0EF6"/>
    <w:rsid w:val="008A256C"/>
    <w:rsid w:val="008A3E3E"/>
    <w:rsid w:val="008F05B9"/>
    <w:rsid w:val="008F246C"/>
    <w:rsid w:val="008F375A"/>
    <w:rsid w:val="00901ACF"/>
    <w:rsid w:val="00907056"/>
    <w:rsid w:val="00910821"/>
    <w:rsid w:val="009244B7"/>
    <w:rsid w:val="00924B91"/>
    <w:rsid w:val="009267B2"/>
    <w:rsid w:val="00926DD3"/>
    <w:rsid w:val="00930738"/>
    <w:rsid w:val="00940E2E"/>
    <w:rsid w:val="00941690"/>
    <w:rsid w:val="00965CE3"/>
    <w:rsid w:val="00972711"/>
    <w:rsid w:val="00974934"/>
    <w:rsid w:val="00976BD2"/>
    <w:rsid w:val="00994863"/>
    <w:rsid w:val="00995723"/>
    <w:rsid w:val="009A7B44"/>
    <w:rsid w:val="009B51D2"/>
    <w:rsid w:val="009C3BD9"/>
    <w:rsid w:val="009C7811"/>
    <w:rsid w:val="009C78E1"/>
    <w:rsid w:val="009D2504"/>
    <w:rsid w:val="009D510C"/>
    <w:rsid w:val="009D71F3"/>
    <w:rsid w:val="00A01F26"/>
    <w:rsid w:val="00A0698B"/>
    <w:rsid w:val="00A130B9"/>
    <w:rsid w:val="00A17687"/>
    <w:rsid w:val="00A2231A"/>
    <w:rsid w:val="00A27E07"/>
    <w:rsid w:val="00A477A6"/>
    <w:rsid w:val="00A570B7"/>
    <w:rsid w:val="00A57FBB"/>
    <w:rsid w:val="00A7598F"/>
    <w:rsid w:val="00A77325"/>
    <w:rsid w:val="00A8092D"/>
    <w:rsid w:val="00A81032"/>
    <w:rsid w:val="00A82D05"/>
    <w:rsid w:val="00A84F81"/>
    <w:rsid w:val="00A93444"/>
    <w:rsid w:val="00A976AC"/>
    <w:rsid w:val="00AA025A"/>
    <w:rsid w:val="00AB2FC2"/>
    <w:rsid w:val="00AB5595"/>
    <w:rsid w:val="00AB590B"/>
    <w:rsid w:val="00AC10CF"/>
    <w:rsid w:val="00AC29E2"/>
    <w:rsid w:val="00AC392F"/>
    <w:rsid w:val="00AC6E2B"/>
    <w:rsid w:val="00AC7061"/>
    <w:rsid w:val="00AC7DA7"/>
    <w:rsid w:val="00AD25E3"/>
    <w:rsid w:val="00AD4A86"/>
    <w:rsid w:val="00AE1D5E"/>
    <w:rsid w:val="00B02F8E"/>
    <w:rsid w:val="00B27745"/>
    <w:rsid w:val="00B34DBD"/>
    <w:rsid w:val="00B40048"/>
    <w:rsid w:val="00B448EB"/>
    <w:rsid w:val="00B6271F"/>
    <w:rsid w:val="00B628F1"/>
    <w:rsid w:val="00B70EF6"/>
    <w:rsid w:val="00B838CF"/>
    <w:rsid w:val="00B8517A"/>
    <w:rsid w:val="00B9334A"/>
    <w:rsid w:val="00B93C24"/>
    <w:rsid w:val="00BA00AF"/>
    <w:rsid w:val="00BA79CB"/>
    <w:rsid w:val="00BB48B7"/>
    <w:rsid w:val="00BB53EE"/>
    <w:rsid w:val="00BB5832"/>
    <w:rsid w:val="00BB65C9"/>
    <w:rsid w:val="00BD6290"/>
    <w:rsid w:val="00BE5CBB"/>
    <w:rsid w:val="00BE6E1A"/>
    <w:rsid w:val="00BE7E80"/>
    <w:rsid w:val="00BF3AE5"/>
    <w:rsid w:val="00C01D2E"/>
    <w:rsid w:val="00C03F27"/>
    <w:rsid w:val="00C05A5B"/>
    <w:rsid w:val="00C14AA6"/>
    <w:rsid w:val="00C16C3F"/>
    <w:rsid w:val="00C23367"/>
    <w:rsid w:val="00C242DF"/>
    <w:rsid w:val="00C334EE"/>
    <w:rsid w:val="00C37BCC"/>
    <w:rsid w:val="00C522C9"/>
    <w:rsid w:val="00C52CAF"/>
    <w:rsid w:val="00C53E36"/>
    <w:rsid w:val="00C5483B"/>
    <w:rsid w:val="00C54A13"/>
    <w:rsid w:val="00C603F7"/>
    <w:rsid w:val="00C66ECE"/>
    <w:rsid w:val="00C9378F"/>
    <w:rsid w:val="00C97258"/>
    <w:rsid w:val="00C97C57"/>
    <w:rsid w:val="00CA2BA0"/>
    <w:rsid w:val="00CA2C90"/>
    <w:rsid w:val="00CA2EBA"/>
    <w:rsid w:val="00CB29DA"/>
    <w:rsid w:val="00CB499A"/>
    <w:rsid w:val="00CB5F46"/>
    <w:rsid w:val="00CD35C2"/>
    <w:rsid w:val="00CD5FF3"/>
    <w:rsid w:val="00CF451C"/>
    <w:rsid w:val="00D00A78"/>
    <w:rsid w:val="00D14D07"/>
    <w:rsid w:val="00D20C20"/>
    <w:rsid w:val="00D22EF5"/>
    <w:rsid w:val="00D22F99"/>
    <w:rsid w:val="00D233C6"/>
    <w:rsid w:val="00D24C2A"/>
    <w:rsid w:val="00D354B4"/>
    <w:rsid w:val="00D4414E"/>
    <w:rsid w:val="00D570A0"/>
    <w:rsid w:val="00D61A1A"/>
    <w:rsid w:val="00D63ECF"/>
    <w:rsid w:val="00D6425B"/>
    <w:rsid w:val="00D64F16"/>
    <w:rsid w:val="00D65777"/>
    <w:rsid w:val="00D66F6F"/>
    <w:rsid w:val="00D7116C"/>
    <w:rsid w:val="00D80406"/>
    <w:rsid w:val="00D80B32"/>
    <w:rsid w:val="00D83673"/>
    <w:rsid w:val="00D8624B"/>
    <w:rsid w:val="00D96EC1"/>
    <w:rsid w:val="00DA77D7"/>
    <w:rsid w:val="00DB284C"/>
    <w:rsid w:val="00DB6E81"/>
    <w:rsid w:val="00DB705C"/>
    <w:rsid w:val="00DC279D"/>
    <w:rsid w:val="00DC4B14"/>
    <w:rsid w:val="00DC6203"/>
    <w:rsid w:val="00DD174C"/>
    <w:rsid w:val="00DD4720"/>
    <w:rsid w:val="00DD6B11"/>
    <w:rsid w:val="00DF52F1"/>
    <w:rsid w:val="00E2126E"/>
    <w:rsid w:val="00E266A5"/>
    <w:rsid w:val="00E304C8"/>
    <w:rsid w:val="00E52726"/>
    <w:rsid w:val="00E56D6C"/>
    <w:rsid w:val="00E76FDD"/>
    <w:rsid w:val="00E77FC1"/>
    <w:rsid w:val="00E82F50"/>
    <w:rsid w:val="00E9773B"/>
    <w:rsid w:val="00ED37DF"/>
    <w:rsid w:val="00EF7F3E"/>
    <w:rsid w:val="00F130C3"/>
    <w:rsid w:val="00F15AF3"/>
    <w:rsid w:val="00F250EF"/>
    <w:rsid w:val="00F53D77"/>
    <w:rsid w:val="00F67189"/>
    <w:rsid w:val="00F70E61"/>
    <w:rsid w:val="00F8651C"/>
    <w:rsid w:val="00F926E4"/>
    <w:rsid w:val="00F93DBF"/>
    <w:rsid w:val="00FB0098"/>
    <w:rsid w:val="00FB4253"/>
    <w:rsid w:val="00FB702F"/>
    <w:rsid w:val="00FE1D78"/>
    <w:rsid w:val="00FE583D"/>
    <w:rsid w:val="0120ADEC"/>
    <w:rsid w:val="07647EF3"/>
    <w:rsid w:val="08BD1AFD"/>
    <w:rsid w:val="08CE4052"/>
    <w:rsid w:val="08FE6416"/>
    <w:rsid w:val="0B052410"/>
    <w:rsid w:val="0DAC0C1D"/>
    <w:rsid w:val="0E6C5DEE"/>
    <w:rsid w:val="0E7A9E2E"/>
    <w:rsid w:val="0FAA0FFE"/>
    <w:rsid w:val="10729EB7"/>
    <w:rsid w:val="10F6B8B6"/>
    <w:rsid w:val="12EE0178"/>
    <w:rsid w:val="14FB07A3"/>
    <w:rsid w:val="154C86A3"/>
    <w:rsid w:val="154EFB94"/>
    <w:rsid w:val="157FD615"/>
    <w:rsid w:val="15814B78"/>
    <w:rsid w:val="16CC3CAF"/>
    <w:rsid w:val="18053131"/>
    <w:rsid w:val="189512C5"/>
    <w:rsid w:val="1903206D"/>
    <w:rsid w:val="19CE78C6"/>
    <w:rsid w:val="1B2EEAE5"/>
    <w:rsid w:val="1BA4E3ED"/>
    <w:rsid w:val="1BBA6577"/>
    <w:rsid w:val="1C25953D"/>
    <w:rsid w:val="1D5CBDD4"/>
    <w:rsid w:val="1DA7BEE9"/>
    <w:rsid w:val="1E2A57B4"/>
    <w:rsid w:val="1E5B198A"/>
    <w:rsid w:val="1F19A101"/>
    <w:rsid w:val="207D91CD"/>
    <w:rsid w:val="224530C0"/>
    <w:rsid w:val="22F1944C"/>
    <w:rsid w:val="23DFA05B"/>
    <w:rsid w:val="25CC5DD2"/>
    <w:rsid w:val="2604EE60"/>
    <w:rsid w:val="264165FA"/>
    <w:rsid w:val="26D8E929"/>
    <w:rsid w:val="287603EF"/>
    <w:rsid w:val="28A48494"/>
    <w:rsid w:val="2960D5D0"/>
    <w:rsid w:val="297BCDB9"/>
    <w:rsid w:val="2AB995BA"/>
    <w:rsid w:val="2AFCA631"/>
    <w:rsid w:val="2B48E1E3"/>
    <w:rsid w:val="2BB2B177"/>
    <w:rsid w:val="2C62C209"/>
    <w:rsid w:val="2C742FE4"/>
    <w:rsid w:val="2F92A849"/>
    <w:rsid w:val="3343DE6D"/>
    <w:rsid w:val="343511BD"/>
    <w:rsid w:val="352C579F"/>
    <w:rsid w:val="35D0E21E"/>
    <w:rsid w:val="368D8049"/>
    <w:rsid w:val="38B5C3CF"/>
    <w:rsid w:val="3B7D9B2F"/>
    <w:rsid w:val="3C67F2DE"/>
    <w:rsid w:val="3F250553"/>
    <w:rsid w:val="3F67DEA3"/>
    <w:rsid w:val="41FFCED9"/>
    <w:rsid w:val="43C7E287"/>
    <w:rsid w:val="4641F24B"/>
    <w:rsid w:val="46484884"/>
    <w:rsid w:val="46C1A07E"/>
    <w:rsid w:val="46F89D75"/>
    <w:rsid w:val="47541D83"/>
    <w:rsid w:val="485D70DF"/>
    <w:rsid w:val="48822B4D"/>
    <w:rsid w:val="49E0CC51"/>
    <w:rsid w:val="49F94140"/>
    <w:rsid w:val="4AF36C40"/>
    <w:rsid w:val="4B4A2C71"/>
    <w:rsid w:val="4C0E8DC3"/>
    <w:rsid w:val="4CD59EEE"/>
    <w:rsid w:val="4D886701"/>
    <w:rsid w:val="4D9948D5"/>
    <w:rsid w:val="4DF2C8F6"/>
    <w:rsid w:val="4E9B1517"/>
    <w:rsid w:val="4F4316A3"/>
    <w:rsid w:val="50614667"/>
    <w:rsid w:val="506882C4"/>
    <w:rsid w:val="516DE535"/>
    <w:rsid w:val="51D2B5D9"/>
    <w:rsid w:val="52045325"/>
    <w:rsid w:val="527AB765"/>
    <w:rsid w:val="536E863A"/>
    <w:rsid w:val="53A6BE64"/>
    <w:rsid w:val="542A25DE"/>
    <w:rsid w:val="5522FB92"/>
    <w:rsid w:val="557530BB"/>
    <w:rsid w:val="55B25827"/>
    <w:rsid w:val="5656A6EF"/>
    <w:rsid w:val="5663C67D"/>
    <w:rsid w:val="57F041A9"/>
    <w:rsid w:val="5A485A3F"/>
    <w:rsid w:val="5A7D56F8"/>
    <w:rsid w:val="5ADF2DD7"/>
    <w:rsid w:val="5E22E903"/>
    <w:rsid w:val="61423FDD"/>
    <w:rsid w:val="62536C24"/>
    <w:rsid w:val="62F31108"/>
    <w:rsid w:val="652867EB"/>
    <w:rsid w:val="6540DCDA"/>
    <w:rsid w:val="65A946A5"/>
    <w:rsid w:val="66516CB5"/>
    <w:rsid w:val="66A8454E"/>
    <w:rsid w:val="6726DD47"/>
    <w:rsid w:val="677F90A5"/>
    <w:rsid w:val="678B5B73"/>
    <w:rsid w:val="682A3033"/>
    <w:rsid w:val="6B06BE48"/>
    <w:rsid w:val="6B19B06E"/>
    <w:rsid w:val="6CEF1D9A"/>
    <w:rsid w:val="6D05F221"/>
    <w:rsid w:val="6D2D698D"/>
    <w:rsid w:val="6EC939EE"/>
    <w:rsid w:val="70F46EB3"/>
    <w:rsid w:val="742B36DF"/>
    <w:rsid w:val="74A16E2C"/>
    <w:rsid w:val="75F3AE68"/>
    <w:rsid w:val="79A71EC7"/>
    <w:rsid w:val="79FB4D56"/>
    <w:rsid w:val="7CD378FF"/>
    <w:rsid w:val="7E16232F"/>
    <w:rsid w:val="7E7DF481"/>
    <w:rsid w:val="7EAB23D9"/>
    <w:rsid w:val="7FB5832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E773E"/>
  <w15:chartTrackingRefBased/>
  <w15:docId w15:val="{73BCD42D-8B89-4970-A892-23C246B6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E81"/>
  </w:style>
  <w:style w:type="paragraph" w:styleId="Titre1">
    <w:name w:val="heading 1"/>
    <w:basedOn w:val="Normal"/>
    <w:next w:val="Normal"/>
    <w:link w:val="Titre1Car"/>
    <w:uiPriority w:val="9"/>
    <w:qFormat/>
    <w:rsid w:val="00926DD3"/>
    <w:pPr>
      <w:keepNext/>
      <w:keepLines/>
      <w:numPr>
        <w:numId w:val="9"/>
      </w:numPr>
      <w:pBdr>
        <w:bottom w:val="single" w:sz="8" w:space="1" w:color="auto"/>
      </w:pBdr>
      <w:spacing w:before="240" w:after="0"/>
      <w:ind w:left="431" w:hanging="431"/>
      <w:outlineLvl w:val="0"/>
    </w:pPr>
    <w:rPr>
      <w:rFonts w:ascii="Roboto" w:eastAsiaTheme="majorEastAsia" w:hAnsi="Roboto" w:cstheme="majorBidi"/>
      <w:color w:val="2F5496" w:themeColor="accent1" w:themeShade="BF"/>
      <w:sz w:val="28"/>
      <w:szCs w:val="28"/>
    </w:rPr>
  </w:style>
  <w:style w:type="paragraph" w:styleId="Titre2">
    <w:name w:val="heading 2"/>
    <w:basedOn w:val="Normal"/>
    <w:next w:val="Normal"/>
    <w:link w:val="Titre2Car"/>
    <w:uiPriority w:val="9"/>
    <w:unhideWhenUsed/>
    <w:qFormat/>
    <w:rsid w:val="00651651"/>
    <w:pPr>
      <w:keepNext/>
      <w:keepLines/>
      <w:numPr>
        <w:ilvl w:val="1"/>
        <w:numId w:val="9"/>
      </w:numPr>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926DD3"/>
    <w:pPr>
      <w:keepNext/>
      <w:keepLines/>
      <w:numPr>
        <w:ilvl w:val="2"/>
        <w:numId w:val="9"/>
      </w:numPr>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nhideWhenUsed/>
    <w:qFormat/>
    <w:rsid w:val="00926DD3"/>
    <w:pPr>
      <w:keepNext/>
      <w:keepLines/>
      <w:numPr>
        <w:ilvl w:val="3"/>
        <w:numId w:val="9"/>
      </w:numPr>
      <w:spacing w:before="40" w:after="0"/>
      <w:ind w:left="2880" w:hanging="36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926DD3"/>
    <w:pPr>
      <w:keepNext/>
      <w:keepLines/>
      <w:numPr>
        <w:ilvl w:val="4"/>
        <w:numId w:val="9"/>
      </w:numPr>
      <w:spacing w:before="40" w:after="0"/>
      <w:ind w:left="3600" w:hanging="36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926DD3"/>
    <w:pPr>
      <w:keepNext/>
      <w:keepLines/>
      <w:numPr>
        <w:ilvl w:val="5"/>
        <w:numId w:val="9"/>
      </w:numPr>
      <w:spacing w:before="40" w:after="0"/>
      <w:ind w:left="4320" w:hanging="36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926DD3"/>
    <w:pPr>
      <w:keepNext/>
      <w:keepLines/>
      <w:numPr>
        <w:ilvl w:val="6"/>
        <w:numId w:val="9"/>
      </w:numPr>
      <w:spacing w:before="40" w:after="0"/>
      <w:ind w:left="5040" w:hanging="36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926DD3"/>
    <w:pPr>
      <w:keepNext/>
      <w:keepLines/>
      <w:numPr>
        <w:ilvl w:val="7"/>
        <w:numId w:val="9"/>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26DD3"/>
    <w:pPr>
      <w:keepNext/>
      <w:keepLines/>
      <w:numPr>
        <w:ilvl w:val="8"/>
        <w:numId w:val="9"/>
      </w:numPr>
      <w:spacing w:before="40" w:after="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remier,COMESA Text 2"/>
    <w:basedOn w:val="Normal"/>
    <w:link w:val="ParagraphedelisteCar"/>
    <w:uiPriority w:val="34"/>
    <w:qFormat/>
    <w:rsid w:val="00D233C6"/>
    <w:pPr>
      <w:ind w:left="720"/>
      <w:contextualSpacing/>
    </w:pPr>
  </w:style>
  <w:style w:type="character" w:customStyle="1" w:styleId="Titre1Car">
    <w:name w:val="Titre 1 Car"/>
    <w:basedOn w:val="Policepardfaut"/>
    <w:link w:val="Titre1"/>
    <w:uiPriority w:val="9"/>
    <w:rsid w:val="00926DD3"/>
    <w:rPr>
      <w:rFonts w:ascii="Roboto" w:eastAsiaTheme="majorEastAsia" w:hAnsi="Roboto" w:cstheme="majorBidi"/>
      <w:color w:val="2F5496" w:themeColor="accent1" w:themeShade="BF"/>
      <w:sz w:val="28"/>
      <w:szCs w:val="28"/>
    </w:rPr>
  </w:style>
  <w:style w:type="character" w:customStyle="1" w:styleId="Titre2Car">
    <w:name w:val="Titre 2 Car"/>
    <w:basedOn w:val="Policepardfaut"/>
    <w:link w:val="Titre2"/>
    <w:uiPriority w:val="9"/>
    <w:rsid w:val="00651651"/>
    <w:rPr>
      <w:rFonts w:asciiTheme="majorHAnsi" w:eastAsiaTheme="majorEastAsia" w:hAnsiTheme="majorHAnsi" w:cstheme="majorBidi"/>
      <w:color w:val="2F5496" w:themeColor="accent1" w:themeShade="BF"/>
      <w:sz w:val="26"/>
      <w:szCs w:val="26"/>
    </w:rPr>
  </w:style>
  <w:style w:type="paragraph" w:styleId="Notedebasdepage">
    <w:name w:val="footnote text"/>
    <w:aliases w:val="Footnote,Footnote Text Char1 Char,Footnote Text Char Char Char,Footnote Text Char1 Char Char Char,Footnote Text Char Char Char Char Char,Footnote Text Char1 Char1 Char,Footnote Text Char Char Char1 Char,FOOTNOTES,fn,single space,Char"/>
    <w:basedOn w:val="Normal"/>
    <w:link w:val="NotedebasdepageCar"/>
    <w:uiPriority w:val="99"/>
    <w:unhideWhenUsed/>
    <w:qFormat/>
    <w:rsid w:val="00532045"/>
    <w:pPr>
      <w:spacing w:after="0" w:line="240" w:lineRule="auto"/>
    </w:pPr>
    <w:rPr>
      <w:sz w:val="20"/>
      <w:szCs w:val="20"/>
    </w:rPr>
  </w:style>
  <w:style w:type="character" w:customStyle="1" w:styleId="NotedebasdepageCar">
    <w:name w:val="Note de bas de page Car"/>
    <w:aliases w:val="Footnote Car,Footnote Text Char1 Char Car,Footnote Text Char Char Char Car,Footnote Text Char1 Char Char Char Car,Footnote Text Char Char Char Char Char Car,Footnote Text Char1 Char1 Char Car,FOOTNOTES Car,fn Car,single space Car"/>
    <w:basedOn w:val="Policepardfaut"/>
    <w:link w:val="Notedebasdepage"/>
    <w:uiPriority w:val="99"/>
    <w:rsid w:val="00532045"/>
    <w:rPr>
      <w:sz w:val="20"/>
      <w:szCs w:val="20"/>
    </w:rPr>
  </w:style>
  <w:style w:type="character" w:styleId="Appelnotedebasdep">
    <w:name w:val="footnote reference"/>
    <w:aliases w:val="Char Char Char Char,Lista con viñetas Car,Car Char Char Char Char Char Char Char Char Car Char Car Char Char Char Char Char Car Car,Ref Char Car Char Car Char,de nota al pie Char Car Char Car Char,16 Point,fr,ftref,BVI fnr,Ref"/>
    <w:basedOn w:val="Policepardfaut"/>
    <w:link w:val="CharChar"/>
    <w:uiPriority w:val="99"/>
    <w:unhideWhenUsed/>
    <w:qFormat/>
    <w:rsid w:val="00532045"/>
    <w:rPr>
      <w:vertAlign w:val="superscript"/>
    </w:rPr>
  </w:style>
  <w:style w:type="table" w:styleId="Grilledutableau">
    <w:name w:val="Table Grid"/>
    <w:basedOn w:val="TableauNormal"/>
    <w:uiPriority w:val="39"/>
    <w:rsid w:val="00685FE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D4A86"/>
    <w:pPr>
      <w:tabs>
        <w:tab w:val="center" w:pos="4153"/>
        <w:tab w:val="right" w:pos="8306"/>
      </w:tabs>
      <w:spacing w:after="0" w:line="240" w:lineRule="auto"/>
    </w:pPr>
  </w:style>
  <w:style w:type="character" w:customStyle="1" w:styleId="En-tteCar">
    <w:name w:val="En-tête Car"/>
    <w:basedOn w:val="Policepardfaut"/>
    <w:link w:val="En-tte"/>
    <w:uiPriority w:val="99"/>
    <w:rsid w:val="00AD4A86"/>
  </w:style>
  <w:style w:type="paragraph" w:styleId="Pieddepage">
    <w:name w:val="footer"/>
    <w:basedOn w:val="Normal"/>
    <w:link w:val="PieddepageCar"/>
    <w:uiPriority w:val="99"/>
    <w:unhideWhenUsed/>
    <w:rsid w:val="00AD4A8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D4A86"/>
  </w:style>
  <w:style w:type="paragraph" w:customStyle="1" w:styleId="Default">
    <w:name w:val="Default"/>
    <w:rsid w:val="00910821"/>
    <w:pPr>
      <w:autoSpaceDE w:val="0"/>
      <w:autoSpaceDN w:val="0"/>
      <w:adjustRightInd w:val="0"/>
      <w:spacing w:after="0" w:line="240" w:lineRule="auto"/>
    </w:pPr>
    <w:rPr>
      <w:rFonts w:ascii="Roboto Thin" w:hAnsi="Roboto Thin" w:cs="Roboto Thin"/>
      <w:color w:val="000000"/>
      <w:sz w:val="24"/>
      <w:szCs w:val="24"/>
    </w:rPr>
  </w:style>
  <w:style w:type="character" w:styleId="Lienhypertexte">
    <w:name w:val="Hyperlink"/>
    <w:basedOn w:val="Policepardfaut"/>
    <w:uiPriority w:val="99"/>
    <w:unhideWhenUsed/>
    <w:rsid w:val="00390E6C"/>
    <w:rPr>
      <w:color w:val="0563C1" w:themeColor="hyperlink"/>
      <w:u w:val="single"/>
    </w:rPr>
  </w:style>
  <w:style w:type="character" w:styleId="Mentionnonrsolue">
    <w:name w:val="Unresolved Mention"/>
    <w:basedOn w:val="Policepardfaut"/>
    <w:uiPriority w:val="99"/>
    <w:semiHidden/>
    <w:unhideWhenUsed/>
    <w:rsid w:val="00390E6C"/>
    <w:rPr>
      <w:color w:val="605E5C"/>
      <w:shd w:val="clear" w:color="auto" w:fill="E1DFDD"/>
    </w:rPr>
  </w:style>
  <w:style w:type="character" w:customStyle="1" w:styleId="Titre3Car">
    <w:name w:val="Titre 3 Car"/>
    <w:basedOn w:val="Policepardfaut"/>
    <w:link w:val="Titre3"/>
    <w:uiPriority w:val="9"/>
    <w:rsid w:val="00926DD3"/>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rsid w:val="00926DD3"/>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926DD3"/>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926DD3"/>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926DD3"/>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926DD3"/>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26DD3"/>
    <w:rPr>
      <w:rFonts w:asciiTheme="majorHAnsi" w:eastAsiaTheme="majorEastAsia" w:hAnsiTheme="majorHAnsi" w:cstheme="majorBidi"/>
      <w:i/>
      <w:iCs/>
      <w:color w:val="272727" w:themeColor="text1" w:themeTint="D8"/>
      <w:sz w:val="21"/>
      <w:szCs w:val="21"/>
    </w:rPr>
  </w:style>
  <w:style w:type="paragraph" w:styleId="En-ttedetabledesmatires">
    <w:name w:val="TOC Heading"/>
    <w:basedOn w:val="Titre1"/>
    <w:next w:val="Normal"/>
    <w:uiPriority w:val="39"/>
    <w:unhideWhenUsed/>
    <w:qFormat/>
    <w:rsid w:val="00DC6203"/>
    <w:pPr>
      <w:numPr>
        <w:numId w:val="0"/>
      </w:numPr>
      <w:pBdr>
        <w:bottom w:val="none" w:sz="0" w:space="0" w:color="auto"/>
      </w:pBdr>
      <w:outlineLvl w:val="9"/>
    </w:pPr>
    <w:rPr>
      <w:rFonts w:asciiTheme="majorHAnsi" w:hAnsiTheme="majorHAnsi"/>
      <w:sz w:val="32"/>
      <w:szCs w:val="32"/>
      <w:lang w:eastAsia="fr-FR"/>
    </w:rPr>
  </w:style>
  <w:style w:type="paragraph" w:styleId="TM1">
    <w:name w:val="toc 1"/>
    <w:basedOn w:val="Normal"/>
    <w:next w:val="Normal"/>
    <w:autoRedefine/>
    <w:uiPriority w:val="39"/>
    <w:unhideWhenUsed/>
    <w:rsid w:val="00DC6203"/>
    <w:pPr>
      <w:spacing w:after="100"/>
    </w:pPr>
  </w:style>
  <w:style w:type="paragraph" w:styleId="TM2">
    <w:name w:val="toc 2"/>
    <w:basedOn w:val="Normal"/>
    <w:next w:val="Normal"/>
    <w:autoRedefine/>
    <w:uiPriority w:val="39"/>
    <w:unhideWhenUsed/>
    <w:rsid w:val="00DC6203"/>
    <w:pPr>
      <w:spacing w:after="100"/>
      <w:ind w:left="220"/>
    </w:pPr>
  </w:style>
  <w:style w:type="paragraph" w:styleId="TM3">
    <w:name w:val="toc 3"/>
    <w:basedOn w:val="Normal"/>
    <w:next w:val="Normal"/>
    <w:autoRedefine/>
    <w:uiPriority w:val="39"/>
    <w:unhideWhenUsed/>
    <w:rsid w:val="00DC6203"/>
    <w:pPr>
      <w:spacing w:after="100"/>
      <w:ind w:left="440"/>
    </w:pPr>
  </w:style>
  <w:style w:type="character" w:styleId="Marquedecommentaire">
    <w:name w:val="annotation reference"/>
    <w:basedOn w:val="Policepardfaut"/>
    <w:uiPriority w:val="99"/>
    <w:rsid w:val="00184A75"/>
    <w:rPr>
      <w:sz w:val="18"/>
      <w:szCs w:val="18"/>
    </w:rPr>
  </w:style>
  <w:style w:type="character" w:customStyle="1" w:styleId="ParagraphedelisteCar">
    <w:name w:val="Paragraphe de liste Car"/>
    <w:aliases w:val="Premier Car,COMESA Text 2 Car"/>
    <w:link w:val="Paragraphedeliste"/>
    <w:uiPriority w:val="34"/>
    <w:locked/>
    <w:rsid w:val="00184A75"/>
  </w:style>
  <w:style w:type="paragraph" w:styleId="Commentaire">
    <w:name w:val="annotation text"/>
    <w:basedOn w:val="Normal"/>
    <w:link w:val="CommentaireCar"/>
    <w:uiPriority w:val="99"/>
    <w:unhideWhenUsed/>
    <w:rsid w:val="00184A75"/>
    <w:pPr>
      <w:spacing w:after="0" w:line="240" w:lineRule="auto"/>
      <w:jc w:val="both"/>
    </w:pPr>
    <w:rPr>
      <w:rFonts w:ascii="Arial" w:hAnsi="Arial"/>
      <w:sz w:val="20"/>
      <w:szCs w:val="20"/>
      <w:lang w:val="en-GB"/>
    </w:rPr>
  </w:style>
  <w:style w:type="character" w:customStyle="1" w:styleId="CommentaireCar">
    <w:name w:val="Commentaire Car"/>
    <w:basedOn w:val="Policepardfaut"/>
    <w:link w:val="Commentaire"/>
    <w:uiPriority w:val="99"/>
    <w:rsid w:val="00184A75"/>
    <w:rPr>
      <w:rFonts w:ascii="Arial" w:hAnsi="Arial"/>
      <w:sz w:val="20"/>
      <w:szCs w:val="20"/>
      <w:lang w:val="en-GB"/>
    </w:rPr>
  </w:style>
  <w:style w:type="paragraph" w:styleId="Titre">
    <w:name w:val="Title"/>
    <w:basedOn w:val="Normal"/>
    <w:next w:val="Normal"/>
    <w:link w:val="TitreCar"/>
    <w:uiPriority w:val="10"/>
    <w:qFormat/>
    <w:rsid w:val="00184A75"/>
    <w:pPr>
      <w:spacing w:after="0" w:line="240" w:lineRule="auto"/>
      <w:contextualSpacing/>
      <w:jc w:val="both"/>
    </w:pPr>
    <w:rPr>
      <w:rFonts w:asciiTheme="majorHAnsi" w:eastAsiaTheme="majorEastAsia" w:hAnsiTheme="majorHAnsi" w:cstheme="majorBidi"/>
      <w:color w:val="2F5496" w:themeColor="accent1" w:themeShade="BF"/>
      <w:spacing w:val="-10"/>
      <w:kern w:val="28"/>
      <w:sz w:val="56"/>
      <w:szCs w:val="56"/>
      <w:lang w:val="en-GB"/>
    </w:rPr>
  </w:style>
  <w:style w:type="character" w:customStyle="1" w:styleId="TitreCar">
    <w:name w:val="Titre Car"/>
    <w:basedOn w:val="Policepardfaut"/>
    <w:link w:val="Titre"/>
    <w:uiPriority w:val="10"/>
    <w:rsid w:val="00184A75"/>
    <w:rPr>
      <w:rFonts w:asciiTheme="majorHAnsi" w:eastAsiaTheme="majorEastAsia" w:hAnsiTheme="majorHAnsi" w:cstheme="majorBidi"/>
      <w:color w:val="2F5496" w:themeColor="accent1" w:themeShade="BF"/>
      <w:spacing w:val="-10"/>
      <w:kern w:val="28"/>
      <w:sz w:val="56"/>
      <w:szCs w:val="56"/>
      <w:lang w:val="en-GB"/>
    </w:rPr>
  </w:style>
  <w:style w:type="character" w:styleId="Accentuationlgre">
    <w:name w:val="Subtle Emphasis"/>
    <w:basedOn w:val="Policepardfaut"/>
    <w:uiPriority w:val="19"/>
    <w:qFormat/>
    <w:rsid w:val="00184A75"/>
    <w:rPr>
      <w:i/>
      <w:iCs/>
      <w:color w:val="404040" w:themeColor="text1" w:themeTint="BF"/>
    </w:rPr>
  </w:style>
  <w:style w:type="paragraph" w:styleId="Textedebulles">
    <w:name w:val="Balloon Text"/>
    <w:basedOn w:val="Normal"/>
    <w:link w:val="TextedebullesCar"/>
    <w:uiPriority w:val="99"/>
    <w:semiHidden/>
    <w:unhideWhenUsed/>
    <w:rsid w:val="00184A75"/>
    <w:pPr>
      <w:spacing w:after="0" w:line="240" w:lineRule="auto"/>
      <w:jc w:val="both"/>
    </w:pPr>
    <w:rPr>
      <w:rFonts w:ascii="Segoe UI" w:hAnsi="Segoe UI" w:cs="Segoe UI"/>
      <w:sz w:val="18"/>
      <w:szCs w:val="18"/>
      <w:lang w:val="en-GB"/>
    </w:rPr>
  </w:style>
  <w:style w:type="character" w:customStyle="1" w:styleId="TextedebullesCar">
    <w:name w:val="Texte de bulles Car"/>
    <w:basedOn w:val="Policepardfaut"/>
    <w:link w:val="Textedebulles"/>
    <w:uiPriority w:val="99"/>
    <w:semiHidden/>
    <w:rsid w:val="00184A75"/>
    <w:rPr>
      <w:rFonts w:ascii="Segoe UI" w:hAnsi="Segoe UI" w:cs="Segoe UI"/>
      <w:sz w:val="18"/>
      <w:szCs w:val="18"/>
      <w:lang w:val="en-GB"/>
    </w:rPr>
  </w:style>
  <w:style w:type="paragraph" w:styleId="Objetducommentaire">
    <w:name w:val="annotation subject"/>
    <w:basedOn w:val="Commentaire"/>
    <w:next w:val="Commentaire"/>
    <w:link w:val="ObjetducommentaireCar"/>
    <w:uiPriority w:val="99"/>
    <w:semiHidden/>
    <w:unhideWhenUsed/>
    <w:rsid w:val="00184A75"/>
    <w:rPr>
      <w:b/>
      <w:bCs/>
    </w:rPr>
  </w:style>
  <w:style w:type="character" w:customStyle="1" w:styleId="ObjetducommentaireCar">
    <w:name w:val="Objet du commentaire Car"/>
    <w:basedOn w:val="CommentaireCar"/>
    <w:link w:val="Objetducommentaire"/>
    <w:uiPriority w:val="99"/>
    <w:semiHidden/>
    <w:rsid w:val="00184A75"/>
    <w:rPr>
      <w:rFonts w:ascii="Arial" w:hAnsi="Arial"/>
      <w:b/>
      <w:bCs/>
      <w:sz w:val="20"/>
      <w:szCs w:val="20"/>
      <w:lang w:val="en-GB"/>
    </w:rPr>
  </w:style>
  <w:style w:type="character" w:customStyle="1" w:styleId="UnresolvedMention1">
    <w:name w:val="Unresolved Mention1"/>
    <w:basedOn w:val="Policepardfaut"/>
    <w:uiPriority w:val="99"/>
    <w:semiHidden/>
    <w:unhideWhenUsed/>
    <w:rsid w:val="00184A75"/>
    <w:rPr>
      <w:color w:val="605E5C"/>
      <w:shd w:val="clear" w:color="auto" w:fill="E1DFDD"/>
    </w:rPr>
  </w:style>
  <w:style w:type="character" w:customStyle="1" w:styleId="NichtaufgelsteErwhnung1">
    <w:name w:val="Nicht aufgelöste Erwähnung1"/>
    <w:basedOn w:val="Policepardfaut"/>
    <w:uiPriority w:val="99"/>
    <w:semiHidden/>
    <w:unhideWhenUsed/>
    <w:rsid w:val="00184A75"/>
    <w:rPr>
      <w:color w:val="605E5C"/>
      <w:shd w:val="clear" w:color="auto" w:fill="E1DFDD"/>
    </w:rPr>
  </w:style>
  <w:style w:type="paragraph" w:styleId="NormalWeb">
    <w:name w:val="Normal (Web)"/>
    <w:basedOn w:val="Normal"/>
    <w:uiPriority w:val="99"/>
    <w:unhideWhenUsed/>
    <w:rsid w:val="00184A7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ark1pha33mkq">
    <w:name w:val="mark1pha33mkq"/>
    <w:basedOn w:val="Policepardfaut"/>
    <w:rsid w:val="00184A75"/>
  </w:style>
  <w:style w:type="paragraph" w:customStyle="1" w:styleId="CharChar">
    <w:name w:val="Char Char"/>
    <w:basedOn w:val="Normal"/>
    <w:next w:val="Normal"/>
    <w:link w:val="Appelnotedebasdep"/>
    <w:uiPriority w:val="99"/>
    <w:rsid w:val="00184A75"/>
    <w:pPr>
      <w:spacing w:line="240" w:lineRule="exact"/>
    </w:pPr>
    <w:rPr>
      <w:vertAlign w:val="superscript"/>
    </w:rPr>
  </w:style>
  <w:style w:type="paragraph" w:customStyle="1" w:styleId="Tabletextcentred">
    <w:name w:val="Table text centred"/>
    <w:rsid w:val="00184A75"/>
    <w:pPr>
      <w:spacing w:after="0" w:line="240" w:lineRule="auto"/>
      <w:jc w:val="center"/>
    </w:pPr>
    <w:rPr>
      <w:rFonts w:ascii="Arial" w:eastAsia="Times New Roman" w:hAnsi="Arial" w:cs="Times New Roman"/>
      <w:sz w:val="20"/>
      <w:szCs w:val="20"/>
      <w:lang w:val="en-GB" w:eastAsia="de-DE"/>
    </w:rPr>
  </w:style>
  <w:style w:type="paragraph" w:customStyle="1" w:styleId="Tabletextleft">
    <w:name w:val="Table text left"/>
    <w:rsid w:val="00184A75"/>
    <w:pPr>
      <w:spacing w:after="0" w:line="240" w:lineRule="auto"/>
    </w:pPr>
    <w:rPr>
      <w:rFonts w:ascii="Arial" w:eastAsia="Times New Roman" w:hAnsi="Arial" w:cs="Times New Roman"/>
      <w:sz w:val="20"/>
      <w:szCs w:val="20"/>
      <w:lang w:val="en-GB" w:eastAsia="de-DE"/>
    </w:rPr>
  </w:style>
  <w:style w:type="paragraph" w:customStyle="1" w:styleId="Tableheadingblue">
    <w:name w:val="Table heading blue"/>
    <w:qFormat/>
    <w:rsid w:val="00184A75"/>
    <w:pPr>
      <w:spacing w:after="0" w:line="240" w:lineRule="auto"/>
    </w:pPr>
    <w:rPr>
      <w:rFonts w:ascii="Arial" w:hAnsi="Arial" w:cs="Arial"/>
      <w:b/>
      <w:color w:val="467492"/>
      <w:sz w:val="20"/>
      <w:szCs w:val="20"/>
      <w:lang w:val="en-GB"/>
    </w:rPr>
  </w:style>
  <w:style w:type="paragraph" w:customStyle="1" w:styleId="Tablebulletssmall">
    <w:name w:val="Table bullets small"/>
    <w:rsid w:val="00184A75"/>
    <w:pPr>
      <w:numPr>
        <w:numId w:val="10"/>
      </w:numPr>
      <w:spacing w:after="0" w:line="240" w:lineRule="auto"/>
    </w:pPr>
    <w:rPr>
      <w:rFonts w:ascii="Arial" w:eastAsia="Times New Roman" w:hAnsi="Arial" w:cs="Times New Roman"/>
      <w:sz w:val="18"/>
      <w:szCs w:val="20"/>
      <w:lang w:val="en-GB" w:eastAsia="de-DE"/>
    </w:rPr>
  </w:style>
  <w:style w:type="paragraph" w:customStyle="1" w:styleId="Tablebulletsindentedsmall">
    <w:name w:val="Table bullets indented small"/>
    <w:rsid w:val="00184A75"/>
    <w:pPr>
      <w:numPr>
        <w:numId w:val="11"/>
      </w:numPr>
      <w:spacing w:after="0" w:line="240" w:lineRule="auto"/>
    </w:pPr>
    <w:rPr>
      <w:rFonts w:ascii="Arial" w:eastAsia="Times New Roman" w:hAnsi="Arial" w:cs="Times New Roman"/>
      <w:sz w:val="18"/>
      <w:szCs w:val="20"/>
      <w:lang w:val="en-GB" w:eastAsia="de-DE"/>
    </w:rPr>
  </w:style>
  <w:style w:type="table" w:customStyle="1" w:styleId="IPCtableblue">
    <w:name w:val="IPC table blue"/>
    <w:basedOn w:val="TableauNormal"/>
    <w:uiPriority w:val="99"/>
    <w:rsid w:val="00184A75"/>
    <w:pPr>
      <w:spacing w:after="0" w:line="240" w:lineRule="auto"/>
    </w:pPr>
    <w:rPr>
      <w:rFonts w:ascii="Arial" w:eastAsia="Times New Roman" w:hAnsi="Arial" w:cs="Times New Roman"/>
      <w:sz w:val="20"/>
      <w:szCs w:val="20"/>
      <w:lang w:val="de-DE" w:eastAsia="de-DE"/>
    </w:rPr>
    <w:tblPr>
      <w:tblInd w:w="0" w:type="nil"/>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CellMar>
        <w:top w:w="57" w:type="dxa"/>
        <w:left w:w="57" w:type="dxa"/>
        <w:bottom w:w="57" w:type="dxa"/>
        <w:right w:w="57" w:type="dxa"/>
      </w:tblCellMar>
    </w:tblPr>
    <w:tcPr>
      <w:vAlign w:val="center"/>
    </w:tcPr>
    <w:tblStylePr w:type="firstRow">
      <w:pPr>
        <w:jc w:val="center"/>
      </w:pPr>
      <w:rPr>
        <w:rFonts w:ascii="Arial" w:hAnsi="Arial" w:cs="Arial" w:hint="default"/>
        <w:b w:val="0"/>
        <w:color w:val="FFFFFF" w:themeColor="background1"/>
        <w:sz w:val="20"/>
        <w:szCs w:val="20"/>
      </w:rPr>
      <w:tblPr/>
      <w:tcPr>
        <w:shd w:val="clear" w:color="auto" w:fill="F0EFEF" w:themeFill="background2" w:themeFillTint="99"/>
      </w:tcPr>
    </w:tblStylePr>
  </w:style>
  <w:style w:type="table" w:styleId="Tableausimple1">
    <w:name w:val="Plain Table 1"/>
    <w:basedOn w:val="TableauNormal"/>
    <w:uiPriority w:val="41"/>
    <w:rsid w:val="00184A75"/>
    <w:pPr>
      <w:spacing w:after="0" w:line="240" w:lineRule="auto"/>
    </w:pPr>
    <w:rPr>
      <w:lang w:val="da-DK"/>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Formatvorlage1">
    <w:name w:val="Formatvorlage1"/>
    <w:uiPriority w:val="99"/>
    <w:rsid w:val="00184A75"/>
    <w:pPr>
      <w:numPr>
        <w:numId w:val="12"/>
      </w:numPr>
    </w:pPr>
  </w:style>
  <w:style w:type="paragraph" w:styleId="Rvision">
    <w:name w:val="Revision"/>
    <w:hidden/>
    <w:uiPriority w:val="99"/>
    <w:semiHidden/>
    <w:rsid w:val="00184A75"/>
    <w:pPr>
      <w:spacing w:after="0" w:line="240" w:lineRule="auto"/>
    </w:pPr>
    <w:rPr>
      <w:szCs w:val="24"/>
      <w:lang w:val="de-DE"/>
    </w:rPr>
  </w:style>
  <w:style w:type="character" w:styleId="Lienhypertextesuivivisit">
    <w:name w:val="FollowedHyperlink"/>
    <w:basedOn w:val="Policepardfaut"/>
    <w:uiPriority w:val="99"/>
    <w:semiHidden/>
    <w:unhideWhenUsed/>
    <w:rsid w:val="00184A75"/>
    <w:rPr>
      <w:color w:val="954F72" w:themeColor="followedHyperlink"/>
      <w:u w:val="single"/>
    </w:rPr>
  </w:style>
  <w:style w:type="paragraph" w:styleId="Lgende">
    <w:name w:val="caption"/>
    <w:basedOn w:val="Normal"/>
    <w:next w:val="Normal"/>
    <w:uiPriority w:val="35"/>
    <w:unhideWhenUsed/>
    <w:qFormat/>
    <w:rsid w:val="00184A75"/>
    <w:pPr>
      <w:spacing w:after="200" w:line="240" w:lineRule="auto"/>
      <w:jc w:val="both"/>
    </w:pPr>
    <w:rPr>
      <w:rFonts w:ascii="Arial" w:hAnsi="Arial"/>
      <w:i/>
      <w:iCs/>
      <w:color w:val="44546A" w:themeColor="text2"/>
      <w:sz w:val="18"/>
      <w:szCs w:val="18"/>
      <w:lang w:val="en-GB"/>
    </w:rPr>
  </w:style>
  <w:style w:type="paragraph" w:styleId="Notedefin">
    <w:name w:val="endnote text"/>
    <w:basedOn w:val="Normal"/>
    <w:link w:val="NotedefinCar"/>
    <w:uiPriority w:val="99"/>
    <w:semiHidden/>
    <w:unhideWhenUsed/>
    <w:rsid w:val="00184A75"/>
    <w:pPr>
      <w:spacing w:after="0" w:line="240" w:lineRule="auto"/>
      <w:jc w:val="both"/>
    </w:pPr>
    <w:rPr>
      <w:rFonts w:ascii="Arial" w:hAnsi="Arial"/>
      <w:sz w:val="20"/>
      <w:szCs w:val="20"/>
      <w:lang w:val="en-GB"/>
    </w:rPr>
  </w:style>
  <w:style w:type="character" w:customStyle="1" w:styleId="NotedefinCar">
    <w:name w:val="Note de fin Car"/>
    <w:basedOn w:val="Policepardfaut"/>
    <w:link w:val="Notedefin"/>
    <w:uiPriority w:val="99"/>
    <w:semiHidden/>
    <w:rsid w:val="00184A75"/>
    <w:rPr>
      <w:rFonts w:ascii="Arial" w:hAnsi="Arial"/>
      <w:sz w:val="20"/>
      <w:szCs w:val="20"/>
      <w:lang w:val="en-GB"/>
    </w:rPr>
  </w:style>
  <w:style w:type="character" w:styleId="Appeldenotedefin">
    <w:name w:val="endnote reference"/>
    <w:basedOn w:val="Policepardfaut"/>
    <w:uiPriority w:val="99"/>
    <w:semiHidden/>
    <w:unhideWhenUsed/>
    <w:rsid w:val="00184A75"/>
    <w:rPr>
      <w:vertAlign w:val="superscript"/>
    </w:rPr>
  </w:style>
  <w:style w:type="paragraph" w:customStyle="1" w:styleId="default-style">
    <w:name w:val="default-style"/>
    <w:basedOn w:val="Normal"/>
    <w:rsid w:val="00184A75"/>
    <w:pPr>
      <w:spacing w:before="100" w:beforeAutospacing="1" w:after="100" w:afterAutospacing="1" w:line="240" w:lineRule="auto"/>
    </w:pPr>
    <w:rPr>
      <w:rFonts w:ascii="Calibri" w:hAnsi="Calibri" w:cs="Calibri"/>
      <w:sz w:val="20"/>
      <w:lang w:val="de-DE" w:eastAsia="de-DE"/>
    </w:rPr>
  </w:style>
  <w:style w:type="paragraph" w:customStyle="1" w:styleId="Protokolltext-NEU">
    <w:name w:val="Protokolltext- NEU"/>
    <w:basedOn w:val="Normal"/>
    <w:link w:val="Protokolltext-NEUZchn"/>
    <w:rsid w:val="00184A75"/>
    <w:pPr>
      <w:widowControl w:val="0"/>
      <w:spacing w:after="240" w:line="280" w:lineRule="exact"/>
      <w:jc w:val="both"/>
    </w:pPr>
    <w:rPr>
      <w:rFonts w:ascii="Arial Narrow" w:eastAsia="Times New Roman" w:hAnsi="Arial Narrow" w:cs="Times New Roman"/>
      <w:sz w:val="20"/>
      <w:szCs w:val="20"/>
      <w:lang w:val="en-GB" w:eastAsia="de-DE"/>
    </w:rPr>
  </w:style>
  <w:style w:type="character" w:customStyle="1" w:styleId="Protokolltext-NEUZchn">
    <w:name w:val="Protokolltext- NEU Zchn"/>
    <w:basedOn w:val="Policepardfaut"/>
    <w:link w:val="Protokolltext-NEU"/>
    <w:locked/>
    <w:rsid w:val="00184A75"/>
    <w:rPr>
      <w:rFonts w:ascii="Arial Narrow" w:eastAsia="Times New Roman" w:hAnsi="Arial Narrow" w:cs="Times New Roman"/>
      <w:sz w:val="20"/>
      <w:szCs w:val="20"/>
      <w:lang w:val="en-GB" w:eastAsia="de-DE"/>
    </w:rPr>
  </w:style>
  <w:style w:type="character" w:customStyle="1" w:styleId="UnresolvedMention2">
    <w:name w:val="Unresolved Mention2"/>
    <w:basedOn w:val="Policepardfaut"/>
    <w:uiPriority w:val="99"/>
    <w:unhideWhenUsed/>
    <w:rsid w:val="00184A75"/>
    <w:rPr>
      <w:color w:val="605E5C"/>
      <w:shd w:val="clear" w:color="auto" w:fill="E1DFDD"/>
    </w:rPr>
  </w:style>
  <w:style w:type="character" w:customStyle="1" w:styleId="Mention1">
    <w:name w:val="Mention1"/>
    <w:basedOn w:val="Policepardfaut"/>
    <w:uiPriority w:val="99"/>
    <w:unhideWhenUsed/>
    <w:rsid w:val="00184A75"/>
    <w:rPr>
      <w:color w:val="2B579A"/>
      <w:shd w:val="clear" w:color="auto" w:fill="E1DFDD"/>
    </w:rPr>
  </w:style>
  <w:style w:type="table" w:styleId="TableauGrille4-Accentuation1">
    <w:name w:val="Grid Table 4 Accent 1"/>
    <w:basedOn w:val="TableauNormal"/>
    <w:uiPriority w:val="49"/>
    <w:rsid w:val="00184A75"/>
    <w:pPr>
      <w:spacing w:after="0" w:line="240" w:lineRule="auto"/>
    </w:pPr>
    <w:rPr>
      <w:rFonts w:ascii="Times New Roman" w:eastAsia="Times New Roman" w:hAnsi="Times New Roman" w:cs="Times New Roman"/>
      <w:sz w:val="20"/>
      <w:szCs w:val="20"/>
      <w:lang w:val="de-D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Style1">
    <w:name w:val="Paragraph Style 1"/>
    <w:basedOn w:val="Normal"/>
    <w:uiPriority w:val="99"/>
    <w:rsid w:val="00184A75"/>
    <w:pPr>
      <w:autoSpaceDE w:val="0"/>
      <w:autoSpaceDN w:val="0"/>
      <w:adjustRightInd w:val="0"/>
      <w:spacing w:after="0" w:line="280" w:lineRule="atLeast"/>
      <w:textAlignment w:val="center"/>
    </w:pPr>
    <w:rPr>
      <w:rFonts w:ascii="EKF Display" w:hAnsi="EKF Display" w:cs="EKF Display"/>
      <w:b/>
      <w:bCs/>
      <w:color w:val="131760"/>
      <w:sz w:val="20"/>
      <w:szCs w:val="20"/>
      <w:lang w:val="en-US"/>
    </w:rPr>
  </w:style>
  <w:style w:type="paragraph" w:customStyle="1" w:styleId="Bulletbrdtekst">
    <w:name w:val="Bullet brødtekst"/>
    <w:basedOn w:val="Normal"/>
    <w:uiPriority w:val="99"/>
    <w:rsid w:val="00184A75"/>
    <w:pPr>
      <w:autoSpaceDE w:val="0"/>
      <w:autoSpaceDN w:val="0"/>
      <w:adjustRightInd w:val="0"/>
      <w:spacing w:after="0" w:line="280" w:lineRule="atLeast"/>
      <w:ind w:left="170" w:hanging="170"/>
      <w:textAlignment w:val="center"/>
    </w:pPr>
    <w:rPr>
      <w:rFonts w:ascii="EKF" w:hAnsi="EKF" w:cs="EKF"/>
      <w:color w:val="131760"/>
      <w:sz w:val="20"/>
      <w:szCs w:val="20"/>
      <w:lang w:val="en-US"/>
    </w:rPr>
  </w:style>
  <w:style w:type="table" w:customStyle="1" w:styleId="Tabellenraster1">
    <w:name w:val="Tabellenraster1"/>
    <w:basedOn w:val="TableauNormal"/>
    <w:next w:val="Grilledutableau"/>
    <w:uiPriority w:val="39"/>
    <w:rsid w:val="00184A75"/>
    <w:pPr>
      <w:spacing w:after="0" w:line="240" w:lineRule="auto"/>
    </w:pPr>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iPriority w:val="99"/>
    <w:unhideWhenUsed/>
    <w:rsid w:val="00184A75"/>
    <w:pPr>
      <w:spacing w:after="0" w:line="240" w:lineRule="auto"/>
      <w:contextualSpacing/>
      <w:jc w:val="both"/>
    </w:pPr>
    <w:rPr>
      <w:rFonts w:ascii="Arial" w:hAnsi="Arial"/>
      <w:sz w:val="20"/>
      <w:szCs w:val="24"/>
      <w:lang w:val="en-GB"/>
    </w:rPr>
  </w:style>
  <w:style w:type="table" w:styleId="Listefonce-Accent4">
    <w:name w:val="Dark List Accent 4"/>
    <w:basedOn w:val="TableauNormal"/>
    <w:uiPriority w:val="70"/>
    <w:semiHidden/>
    <w:unhideWhenUsed/>
    <w:rsid w:val="00184A75"/>
    <w:pPr>
      <w:spacing w:after="120" w:line="240" w:lineRule="auto"/>
    </w:pPr>
    <w:rPr>
      <w:rFonts w:eastAsia="Times New Roman" w:cs="Times New Roman"/>
      <w:color w:val="FFFFFF" w:themeColor="background1"/>
      <w:sz w:val="21"/>
      <w:szCs w:val="21"/>
      <w:lang w:val="de-DE" w:eastAsia="de-D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UnresolvedMention3">
    <w:name w:val="Unresolved Mention3"/>
    <w:basedOn w:val="Policepardfaut"/>
    <w:uiPriority w:val="99"/>
    <w:unhideWhenUsed/>
    <w:rsid w:val="00184A75"/>
    <w:rPr>
      <w:color w:val="605E5C"/>
      <w:shd w:val="clear" w:color="auto" w:fill="E1DFDD"/>
    </w:rPr>
  </w:style>
  <w:style w:type="table" w:styleId="Grilledetableauclaire">
    <w:name w:val="Grid Table Light"/>
    <w:basedOn w:val="TableauNormal"/>
    <w:uiPriority w:val="40"/>
    <w:rsid w:val="00184A75"/>
    <w:pPr>
      <w:spacing w:after="0" w:line="240" w:lineRule="auto"/>
    </w:pPr>
    <w:rPr>
      <w:rFonts w:eastAsia="Times New Roman" w:cs="Times New Roman"/>
      <w:sz w:val="21"/>
      <w:szCs w:val="21"/>
      <w:lang w:val="de-DE"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Policepardfaut"/>
    <w:rsid w:val="00184A75"/>
    <w:rPr>
      <w:rFonts w:ascii="Arial" w:hAnsi="Arial" w:cs="Arial" w:hint="default"/>
      <w:b w:val="0"/>
      <w:bCs w:val="0"/>
      <w:i w:val="0"/>
      <w:iCs w:val="0"/>
      <w:color w:val="000000"/>
    </w:rPr>
  </w:style>
  <w:style w:type="table" w:customStyle="1" w:styleId="Gitternetztabelle4Akzent11">
    <w:name w:val="Gitternetztabelle 4 – Akzent 11"/>
    <w:basedOn w:val="TableauNormal"/>
    <w:uiPriority w:val="49"/>
    <w:rsid w:val="00184A75"/>
    <w:pPr>
      <w:spacing w:after="0" w:line="240" w:lineRule="auto"/>
    </w:pPr>
    <w:rPr>
      <w:rFonts w:ascii="Times New Roman" w:eastAsia="Times New Roman" w:hAnsi="Times New Roman" w:cs="Times New Roman"/>
      <w:sz w:val="20"/>
      <w:szCs w:val="20"/>
      <w:lang w:val="de-D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Formatvorlage3">
    <w:name w:val="Formatvorlage3"/>
    <w:basedOn w:val="TableauNormal"/>
    <w:uiPriority w:val="99"/>
    <w:rsid w:val="00184A75"/>
    <w:pPr>
      <w:spacing w:before="40" w:after="0" w:line="240" w:lineRule="auto"/>
      <w:jc w:val="center"/>
    </w:pPr>
    <w:rPr>
      <w:rFonts w:ascii="Trebuchet MS" w:eastAsia="Times New Roman" w:hAnsi="Trebuchet MS" w:cs="Times New Roman"/>
      <w:sz w:val="18"/>
      <w:szCs w:val="20"/>
      <w:lang w:val="de-DE"/>
    </w:rPr>
    <w:tblPr>
      <w:tblBorders>
        <w:top w:val="single" w:sz="4" w:space="0" w:color="FE6500"/>
        <w:left w:val="single" w:sz="4" w:space="0" w:color="FE6500"/>
        <w:bottom w:val="single" w:sz="4" w:space="0" w:color="FE6500"/>
        <w:right w:val="single" w:sz="4" w:space="0" w:color="FE6500"/>
        <w:insideH w:val="single" w:sz="4" w:space="0" w:color="FE6500"/>
        <w:insideV w:val="single" w:sz="4" w:space="0" w:color="FE6500"/>
      </w:tblBorders>
    </w:tblPr>
    <w:tblStylePr w:type="firstRow">
      <w:rPr>
        <w:rFonts w:ascii="ヒラギノ角ゴ Pro W3" w:hAnsi="ヒラギノ角ゴ Pro W3"/>
        <w:color w:val="FFFFFF"/>
        <w:sz w:val="18"/>
      </w:rPr>
      <w:tblPr/>
      <w:tcPr>
        <w:shd w:val="clear" w:color="auto" w:fill="FE6500"/>
      </w:tcPr>
    </w:tblStylePr>
  </w:style>
  <w:style w:type="table" w:customStyle="1" w:styleId="HelleListe-Akzent11">
    <w:name w:val="Helle Liste - Akzent 11"/>
    <w:basedOn w:val="TableauNormal"/>
    <w:uiPriority w:val="61"/>
    <w:semiHidden/>
    <w:unhideWhenUsed/>
    <w:locked/>
    <w:rsid w:val="00184A75"/>
    <w:pPr>
      <w:spacing w:after="120" w:line="240" w:lineRule="auto"/>
    </w:pPr>
    <w:rPr>
      <w:rFonts w:eastAsia="Times New Roman" w:cs="Times New Roman"/>
      <w:sz w:val="21"/>
      <w:szCs w:val="21"/>
      <w:lang w:val="de-DE" w:eastAsia="de-D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NichtaufgelsteErwhnung2">
    <w:name w:val="Nicht aufgelöste Erwähnung2"/>
    <w:basedOn w:val="Policepardfaut"/>
    <w:uiPriority w:val="99"/>
    <w:semiHidden/>
    <w:unhideWhenUsed/>
    <w:rsid w:val="00184A75"/>
    <w:rPr>
      <w:color w:val="605E5C"/>
      <w:shd w:val="clear" w:color="auto" w:fill="E1DFDD"/>
    </w:rPr>
  </w:style>
  <w:style w:type="character" w:styleId="Textedelespacerserv">
    <w:name w:val="Placeholder Text"/>
    <w:basedOn w:val="Policepardfaut"/>
    <w:uiPriority w:val="99"/>
    <w:semiHidden/>
    <w:rsid w:val="00184A75"/>
    <w:rPr>
      <w:color w:val="808080"/>
    </w:rPr>
  </w:style>
  <w:style w:type="character" w:customStyle="1" w:styleId="UnresolvedMention4">
    <w:name w:val="Unresolved Mention4"/>
    <w:basedOn w:val="Policepardfaut"/>
    <w:uiPriority w:val="99"/>
    <w:semiHidden/>
    <w:unhideWhenUsed/>
    <w:rsid w:val="00184A75"/>
    <w:rPr>
      <w:color w:val="605E5C"/>
      <w:shd w:val="clear" w:color="auto" w:fill="E1DFDD"/>
    </w:rPr>
  </w:style>
  <w:style w:type="paragraph" w:styleId="Corpsdetexte2">
    <w:name w:val="Body Text 2"/>
    <w:basedOn w:val="Normal"/>
    <w:link w:val="Corpsdetexte2Car"/>
    <w:rsid w:val="002062A7"/>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2062A7"/>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55316">
      <w:bodyDiv w:val="1"/>
      <w:marLeft w:val="0"/>
      <w:marRight w:val="0"/>
      <w:marTop w:val="0"/>
      <w:marBottom w:val="0"/>
      <w:divBdr>
        <w:top w:val="none" w:sz="0" w:space="0" w:color="auto"/>
        <w:left w:val="none" w:sz="0" w:space="0" w:color="auto"/>
        <w:bottom w:val="none" w:sz="0" w:space="0" w:color="auto"/>
        <w:right w:val="none" w:sz="0" w:space="0" w:color="auto"/>
      </w:divBdr>
    </w:div>
    <w:div w:id="848644374">
      <w:bodyDiv w:val="1"/>
      <w:marLeft w:val="0"/>
      <w:marRight w:val="0"/>
      <w:marTop w:val="0"/>
      <w:marBottom w:val="0"/>
      <w:divBdr>
        <w:top w:val="none" w:sz="0" w:space="0" w:color="auto"/>
        <w:left w:val="none" w:sz="0" w:space="0" w:color="auto"/>
        <w:bottom w:val="none" w:sz="0" w:space="0" w:color="auto"/>
        <w:right w:val="none" w:sz="0" w:space="0" w:color="auto"/>
      </w:divBdr>
    </w:div>
    <w:div w:id="1752198767">
      <w:bodyDiv w:val="1"/>
      <w:marLeft w:val="0"/>
      <w:marRight w:val="0"/>
      <w:marTop w:val="0"/>
      <w:marBottom w:val="0"/>
      <w:divBdr>
        <w:top w:val="none" w:sz="0" w:space="0" w:color="auto"/>
        <w:left w:val="none" w:sz="0" w:space="0" w:color="auto"/>
        <w:bottom w:val="none" w:sz="0" w:space="0" w:color="auto"/>
        <w:right w:val="none" w:sz="0" w:space="0" w:color="auto"/>
      </w:divBdr>
    </w:div>
    <w:div w:id="207981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martcapital.tn/coinn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capital.tn/coinnov/"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4DA66D6A4065D40A561358EF2420556" ma:contentTypeVersion="6" ma:contentTypeDescription="Crée un document." ma:contentTypeScope="" ma:versionID="c40cec5a365adf72cc32ead3484ddd3b">
  <xsd:schema xmlns:xsd="http://www.w3.org/2001/XMLSchema" xmlns:xs="http://www.w3.org/2001/XMLSchema" xmlns:p="http://schemas.microsoft.com/office/2006/metadata/properties" xmlns:ns2="ca498c3d-a796-4287-8a0e-411a7c6b0cc7" xmlns:ns3="25471894-021e-4f44-b1c8-9f97209b6cd1" targetNamespace="http://schemas.microsoft.com/office/2006/metadata/properties" ma:root="true" ma:fieldsID="cccd17ee88253d0404e48f27ab14e457" ns2:_="" ns3:_="">
    <xsd:import namespace="ca498c3d-a796-4287-8a0e-411a7c6b0cc7"/>
    <xsd:import namespace="25471894-021e-4f44-b1c8-9f97209b6cd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98c3d-a796-4287-8a0e-411a7c6b0c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471894-021e-4f44-b1c8-9f97209b6cd1"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208A3-1950-41CB-82EA-46658C3B4A5B}">
  <ds:schemaRefs>
    <ds:schemaRef ds:uri="http://schemas.openxmlformats.org/officeDocument/2006/bibliography"/>
  </ds:schemaRefs>
</ds:datastoreItem>
</file>

<file path=customXml/itemProps2.xml><?xml version="1.0" encoding="utf-8"?>
<ds:datastoreItem xmlns:ds="http://schemas.openxmlformats.org/officeDocument/2006/customXml" ds:itemID="{903B1565-46D1-4D38-A3ED-C2DEB2F3A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6C9DE2-CE6F-452C-A386-3DB6BA62D6E0}">
  <ds:schemaRefs>
    <ds:schemaRef ds:uri="http://schemas.microsoft.com/sharepoint/v3/contenttype/forms"/>
  </ds:schemaRefs>
</ds:datastoreItem>
</file>

<file path=customXml/itemProps4.xml><?xml version="1.0" encoding="utf-8"?>
<ds:datastoreItem xmlns:ds="http://schemas.openxmlformats.org/officeDocument/2006/customXml" ds:itemID="{F0456423-AE38-4296-BA9C-3C8CE671F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498c3d-a796-4287-8a0e-411a7c6b0cc7"/>
    <ds:schemaRef ds:uri="25471894-021e-4f44-b1c8-9f97209b6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4596</Words>
  <Characters>25284</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Tarak Triki</dc:creator>
  <cp:keywords/>
  <dc:description/>
  <cp:lastModifiedBy>Tarak Triki</cp:lastModifiedBy>
  <cp:revision>4</cp:revision>
  <dcterms:created xsi:type="dcterms:W3CDTF">2024-05-15T03:00:00Z</dcterms:created>
  <dcterms:modified xsi:type="dcterms:W3CDTF">2024-05-15T04:09:00Z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0x010100E4DA66D6A4065D40A561358EF2420556</vt:lpwstr>
  </property>
</Properties>
</file>